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56" w:rsidRDefault="000940EE">
      <w:pPr>
        <w:widowControl/>
        <w:spacing w:line="560" w:lineRule="exact"/>
        <w:jc w:val="left"/>
        <w:rPr>
          <w:rFonts w:ascii="Times New Roman" w:eastAsia="仿宋_GB2312" w:hAnsi="Times New Roman"/>
          <w:sz w:val="32"/>
          <w:szCs w:val="32"/>
        </w:rPr>
      </w:pPr>
      <w:bookmarkStart w:id="0" w:name="_GoBack"/>
      <w:bookmarkEnd w:id="0"/>
      <w:proofErr w:type="gramStart"/>
      <w:r>
        <w:rPr>
          <w:rFonts w:ascii="黑体" w:eastAsia="黑体" w:hAnsi="黑体" w:cs="黑体" w:hint="eastAsia"/>
          <w:sz w:val="32"/>
          <w:szCs w:val="32"/>
        </w:rPr>
        <w:t>泉教体</w:t>
      </w:r>
      <w:proofErr w:type="gramEnd"/>
      <w:r>
        <w:rPr>
          <w:rFonts w:ascii="黑体" w:eastAsia="黑体" w:hAnsi="黑体" w:cs="黑体" w:hint="eastAsia"/>
          <w:sz w:val="32"/>
          <w:szCs w:val="32"/>
        </w:rPr>
        <w:t>〔</w:t>
      </w:r>
      <w:r>
        <w:rPr>
          <w:rFonts w:ascii="黑体" w:eastAsia="黑体" w:hAnsi="黑体" w:cs="黑体" w:hint="eastAsia"/>
          <w:sz w:val="32"/>
          <w:szCs w:val="32"/>
        </w:rPr>
        <w:t>2023</w:t>
      </w:r>
      <w:r>
        <w:rPr>
          <w:rFonts w:ascii="黑体" w:eastAsia="黑体" w:hAnsi="黑体" w:cs="黑体" w:hint="eastAsia"/>
          <w:sz w:val="32"/>
          <w:szCs w:val="32"/>
        </w:rPr>
        <w:t>〕</w:t>
      </w:r>
      <w:r>
        <w:rPr>
          <w:rFonts w:ascii="黑体" w:eastAsia="黑体" w:hAnsi="黑体" w:cs="黑体" w:hint="eastAsia"/>
          <w:sz w:val="32"/>
          <w:szCs w:val="32"/>
        </w:rPr>
        <w:t>12</w:t>
      </w:r>
      <w:r>
        <w:rPr>
          <w:rFonts w:ascii="黑体" w:eastAsia="黑体" w:hAnsi="黑体" w:cs="黑体" w:hint="eastAsia"/>
          <w:sz w:val="32"/>
          <w:szCs w:val="32"/>
        </w:rPr>
        <w:t>号附件</w:t>
      </w:r>
      <w:r>
        <w:rPr>
          <w:rFonts w:ascii="黑体" w:eastAsia="黑体" w:hAnsi="黑体" w:cs="黑体" w:hint="eastAsia"/>
          <w:sz w:val="32"/>
          <w:szCs w:val="32"/>
        </w:rPr>
        <w:t>1</w:t>
      </w:r>
    </w:p>
    <w:p w:rsidR="000D2356" w:rsidRDefault="000D2356">
      <w:pPr>
        <w:widowControl/>
        <w:spacing w:line="560" w:lineRule="exact"/>
        <w:rPr>
          <w:rFonts w:ascii="Times New Roman" w:eastAsia="仿宋_GB2312" w:hAnsi="Times New Roman"/>
          <w:sz w:val="32"/>
          <w:szCs w:val="32"/>
        </w:rPr>
      </w:pPr>
    </w:p>
    <w:p w:rsidR="000D2356" w:rsidRDefault="000940EE">
      <w:pPr>
        <w:widowControl/>
        <w:autoSpaceDE w:val="0"/>
        <w:autoSpaceDN w:val="0"/>
        <w:adjustRightInd w:val="0"/>
        <w:spacing w:line="560" w:lineRule="exact"/>
        <w:ind w:firstLine="640"/>
        <w:rPr>
          <w:rFonts w:ascii="Times New Roman" w:eastAsia="方正小标宋简体" w:hAnsi="Times New Roman"/>
          <w:bCs/>
          <w:sz w:val="44"/>
          <w:szCs w:val="44"/>
        </w:rPr>
      </w:pPr>
      <w:r>
        <w:rPr>
          <w:rFonts w:ascii="Times New Roman" w:eastAsia="方正小标宋简体" w:hAnsi="Times New Roman" w:hint="eastAsia"/>
          <w:bCs/>
          <w:sz w:val="44"/>
          <w:szCs w:val="44"/>
        </w:rPr>
        <w:t>艺术表演类和艺术作品类比赛相关要求</w:t>
      </w:r>
    </w:p>
    <w:p w:rsidR="000D2356" w:rsidRDefault="000D2356">
      <w:pPr>
        <w:widowControl/>
        <w:autoSpaceDE w:val="0"/>
        <w:autoSpaceDN w:val="0"/>
        <w:adjustRightInd w:val="0"/>
        <w:spacing w:line="560" w:lineRule="exact"/>
        <w:ind w:firstLine="640"/>
        <w:rPr>
          <w:rFonts w:ascii="黑体" w:eastAsia="黑体" w:hAnsi="黑体" w:cs="黑体"/>
          <w:b/>
          <w:bCs/>
          <w:sz w:val="32"/>
          <w:szCs w:val="32"/>
        </w:rPr>
      </w:pPr>
    </w:p>
    <w:p w:rsidR="000D2356" w:rsidRDefault="000940EE">
      <w:pPr>
        <w:widowControl/>
        <w:autoSpaceDE w:val="0"/>
        <w:autoSpaceDN w:val="0"/>
        <w:adjustRightInd w:val="0"/>
        <w:spacing w:line="520" w:lineRule="exact"/>
        <w:ind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学生艺术表演类</w:t>
      </w:r>
    </w:p>
    <w:p w:rsidR="000D2356" w:rsidRDefault="000940EE">
      <w:pPr>
        <w:widowControl/>
        <w:autoSpaceDE w:val="0"/>
        <w:autoSpaceDN w:val="0"/>
        <w:adjustRightInd w:val="0"/>
        <w:spacing w:line="520" w:lineRule="exact"/>
        <w:ind w:leftChars="266" w:left="638"/>
        <w:rPr>
          <w:rFonts w:ascii="Times New Roman" w:eastAsia="仿宋_GB2312" w:hAnsi="Times New Roman"/>
          <w:kern w:val="0"/>
          <w:sz w:val="32"/>
          <w:szCs w:val="32"/>
        </w:rPr>
      </w:pPr>
      <w:r>
        <w:rPr>
          <w:rFonts w:ascii="Times New Roman" w:eastAsia="仿宋_GB2312" w:hAnsi="Times New Roman" w:hint="eastAsia"/>
          <w:kern w:val="0"/>
          <w:sz w:val="32"/>
          <w:szCs w:val="32"/>
        </w:rPr>
        <w:t>艺术表演类包括声乐、器乐、舞蹈、戏剧、</w:t>
      </w:r>
      <w:proofErr w:type="gramStart"/>
      <w:r>
        <w:rPr>
          <w:rFonts w:ascii="Times New Roman" w:eastAsia="仿宋_GB2312" w:hAnsi="Times New Roman" w:hint="eastAsia"/>
          <w:kern w:val="0"/>
          <w:sz w:val="32"/>
          <w:szCs w:val="32"/>
        </w:rPr>
        <w:t>朗诵</w:t>
      </w:r>
      <w:r>
        <w:rPr>
          <w:rFonts w:ascii="仿宋_GB2312" w:eastAsia="仿宋_GB2312" w:hAnsi="仿宋_GB2312" w:cs="仿宋_GB2312" w:hint="eastAsia"/>
          <w:kern w:val="0"/>
          <w:sz w:val="32"/>
          <w:szCs w:val="32"/>
        </w:rPr>
        <w:t>共</w:t>
      </w:r>
      <w:proofErr w:type="gramEnd"/>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项</w:t>
      </w:r>
      <w:r>
        <w:rPr>
          <w:rFonts w:ascii="Times New Roman" w:eastAsia="仿宋_GB2312" w:hAnsi="Times New Roman" w:hint="eastAsia"/>
          <w:kern w:val="0"/>
          <w:sz w:val="32"/>
          <w:szCs w:val="32"/>
        </w:rPr>
        <w:t>。</w:t>
      </w:r>
    </w:p>
    <w:p w:rsidR="000D2356" w:rsidRDefault="000940EE">
      <w:pPr>
        <w:widowControl/>
        <w:autoSpaceDE w:val="0"/>
        <w:autoSpaceDN w:val="0"/>
        <w:adjustRightInd w:val="0"/>
        <w:spacing w:line="520" w:lineRule="exact"/>
        <w:ind w:leftChars="266" w:left="638"/>
        <w:rPr>
          <w:rFonts w:ascii="Times New Roman" w:eastAsia="仿宋_GB2312" w:hAnsi="Times New Roman"/>
          <w:kern w:val="0"/>
          <w:sz w:val="32"/>
          <w:szCs w:val="32"/>
        </w:rPr>
      </w:pPr>
      <w:r>
        <w:rPr>
          <w:rFonts w:ascii="Times New Roman" w:eastAsia="楷体_GB2312" w:hAnsi="Times New Roman" w:hint="eastAsia"/>
          <w:b/>
          <w:bCs/>
          <w:sz w:val="32"/>
          <w:szCs w:val="32"/>
        </w:rPr>
        <w:t>1.</w:t>
      </w:r>
      <w:r>
        <w:rPr>
          <w:rFonts w:ascii="Times New Roman" w:eastAsia="楷体_GB2312" w:hAnsi="Times New Roman" w:hint="eastAsia"/>
          <w:b/>
          <w:bCs/>
          <w:sz w:val="32"/>
          <w:szCs w:val="32"/>
        </w:rPr>
        <w:t>声乐节目</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合唱：合唱队人数不</w:t>
      </w:r>
      <w:r>
        <w:rPr>
          <w:rFonts w:ascii="仿宋_GB2312" w:eastAsia="仿宋_GB2312" w:hAnsi="仿宋_GB2312" w:cs="仿宋_GB2312" w:hint="eastAsia"/>
          <w:kern w:val="0"/>
          <w:sz w:val="32"/>
          <w:szCs w:val="32"/>
        </w:rPr>
        <w:t>超过</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人，钢琴伴奏</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人，指挥</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人（应为本校教师），每支合唱</w:t>
      </w:r>
      <w:r>
        <w:rPr>
          <w:rFonts w:ascii="仿宋_GB2312" w:eastAsia="仿宋_GB2312" w:hAnsi="仿宋_GB2312" w:cs="仿宋_GB2312" w:hint="eastAsia"/>
          <w:kern w:val="0"/>
          <w:sz w:val="32"/>
          <w:szCs w:val="32"/>
        </w:rPr>
        <w:t>队</w:t>
      </w:r>
      <w:r>
        <w:rPr>
          <w:rFonts w:ascii="仿宋_GB2312" w:eastAsia="仿宋_GB2312" w:hAnsi="仿宋_GB2312" w:cs="仿宋_GB2312" w:hint="eastAsia"/>
          <w:kern w:val="0"/>
          <w:sz w:val="32"/>
          <w:szCs w:val="32"/>
        </w:rPr>
        <w:t>需</w:t>
      </w:r>
      <w:r>
        <w:rPr>
          <w:rFonts w:ascii="仿宋_GB2312" w:eastAsia="仿宋_GB2312" w:hAnsi="仿宋_GB2312" w:cs="仿宋_GB2312" w:hint="eastAsia"/>
          <w:kern w:val="0"/>
          <w:sz w:val="32"/>
          <w:szCs w:val="32"/>
        </w:rPr>
        <w:t>演唱两首作品（其中至少一首</w:t>
      </w:r>
      <w:r>
        <w:rPr>
          <w:rFonts w:ascii="仿宋_GB2312" w:eastAsia="仿宋_GB2312" w:hAnsi="仿宋_GB2312" w:cs="仿宋_GB2312" w:hint="eastAsia"/>
          <w:kern w:val="0"/>
          <w:sz w:val="32"/>
          <w:szCs w:val="32"/>
        </w:rPr>
        <w:t>为中国</w:t>
      </w:r>
      <w:r>
        <w:rPr>
          <w:rFonts w:ascii="仿宋_GB2312" w:eastAsia="仿宋_GB2312" w:hAnsi="仿宋_GB2312" w:cs="仿宋_GB2312" w:hint="eastAsia"/>
          <w:kern w:val="0"/>
          <w:sz w:val="32"/>
          <w:szCs w:val="32"/>
        </w:rPr>
        <w:t>作品），现场比赛</w:t>
      </w:r>
      <w:r>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扩音设备，</w:t>
      </w:r>
      <w:r>
        <w:rPr>
          <w:rFonts w:ascii="仿宋_GB2312" w:eastAsia="仿宋_GB2312" w:hAnsi="仿宋_GB2312" w:cs="仿宋_GB2312" w:hint="eastAsia"/>
          <w:kern w:val="0"/>
          <w:sz w:val="32"/>
          <w:szCs w:val="32"/>
        </w:rPr>
        <w:t>总</w:t>
      </w:r>
      <w:r>
        <w:rPr>
          <w:rFonts w:ascii="仿宋_GB2312" w:eastAsia="仿宋_GB2312" w:hAnsi="仿宋_GB2312" w:cs="仿宋_GB2312" w:hint="eastAsia"/>
          <w:kern w:val="0"/>
          <w:sz w:val="32"/>
          <w:szCs w:val="32"/>
        </w:rPr>
        <w:t>演出时间不超过</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分</w:t>
      </w:r>
      <w:r>
        <w:rPr>
          <w:rFonts w:ascii="Times New Roman" w:eastAsia="仿宋_GB2312" w:hAnsi="Times New Roman" w:hint="eastAsia"/>
          <w:kern w:val="0"/>
          <w:sz w:val="32"/>
          <w:szCs w:val="32"/>
        </w:rPr>
        <w:t>钟。</w:t>
      </w:r>
      <w:r>
        <w:rPr>
          <w:rFonts w:ascii="Times New Roman" w:eastAsia="仿宋_GB2312" w:hAnsi="Times New Roman" w:hint="eastAsia"/>
          <w:kern w:val="0"/>
          <w:sz w:val="32"/>
          <w:szCs w:val="32"/>
        </w:rPr>
        <w:t>需提交合唱谱的电子版。</w:t>
      </w:r>
    </w:p>
    <w:p w:rsidR="000D2356" w:rsidRDefault="000940EE">
      <w:pPr>
        <w:widowControl/>
        <w:autoSpaceDE w:val="0"/>
        <w:autoSpaceDN w:val="0"/>
        <w:adjustRightInd w:val="0"/>
        <w:spacing w:line="520" w:lineRule="exact"/>
        <w:ind w:firstLineChars="200" w:firstLine="640"/>
        <w:rPr>
          <w:rFonts w:ascii="仿宋_GB2312" w:eastAsia="仿宋_GB2312" w:hAnsi="仿宋_GB2312" w:cs="仿宋_GB2312"/>
          <w:kern w:val="0"/>
          <w:sz w:val="32"/>
          <w:szCs w:val="32"/>
        </w:rPr>
      </w:pPr>
      <w:r>
        <w:rPr>
          <w:rFonts w:ascii="Times New Roman" w:eastAsia="仿宋_GB2312" w:hAnsi="Times New Roman" w:hint="eastAsia"/>
          <w:kern w:val="0"/>
          <w:sz w:val="32"/>
          <w:szCs w:val="32"/>
        </w:rPr>
        <w:t>班级合唱：演唱班级须是成建制普通教学班级（仅限中小学甲组），人数不超过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人（</w:t>
      </w:r>
      <w:proofErr w:type="gramStart"/>
      <w:r>
        <w:rPr>
          <w:rFonts w:ascii="仿宋_GB2312" w:eastAsia="仿宋_GB2312" w:hAnsi="仿宋_GB2312" w:cs="仿宋_GB2312" w:hint="eastAsia"/>
          <w:kern w:val="0"/>
          <w:sz w:val="32"/>
          <w:szCs w:val="32"/>
        </w:rPr>
        <w:t>含指挥</w:t>
      </w:r>
      <w:proofErr w:type="gramEnd"/>
      <w:r>
        <w:rPr>
          <w:rFonts w:ascii="仿宋_GB2312" w:eastAsia="仿宋_GB2312" w:hAnsi="仿宋_GB2312" w:cs="仿宋_GB2312" w:hint="eastAsia"/>
          <w:kern w:val="0"/>
          <w:sz w:val="32"/>
          <w:szCs w:val="32"/>
        </w:rPr>
        <w:t>和伴奏），指挥和伴奏应为本校教师或本班学生。每个班级</w:t>
      </w:r>
      <w:r>
        <w:rPr>
          <w:rFonts w:ascii="仿宋_GB2312" w:eastAsia="仿宋_GB2312" w:hAnsi="仿宋_GB2312" w:cs="仿宋_GB2312" w:hint="eastAsia"/>
          <w:kern w:val="0"/>
          <w:sz w:val="32"/>
          <w:szCs w:val="32"/>
        </w:rPr>
        <w:t>可</w:t>
      </w:r>
      <w:r>
        <w:rPr>
          <w:rFonts w:ascii="仿宋_GB2312" w:eastAsia="仿宋_GB2312" w:hAnsi="仿宋_GB2312" w:cs="仿宋_GB2312" w:hint="eastAsia"/>
          <w:kern w:val="0"/>
          <w:sz w:val="32"/>
          <w:szCs w:val="32"/>
        </w:rPr>
        <w:t>演唱两首歌曲（其中至少一首为中国作品），总时长不超过</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分钟。</w:t>
      </w:r>
    </w:p>
    <w:p w:rsidR="000D2356" w:rsidRDefault="000940EE">
      <w:pPr>
        <w:widowControl/>
        <w:autoSpaceDE w:val="0"/>
        <w:autoSpaceDN w:val="0"/>
        <w:adjustRightInd w:val="0"/>
        <w:spacing w:line="520" w:lineRule="exact"/>
        <w:ind w:firstLineChars="200" w:firstLine="640"/>
        <w:rPr>
          <w:rFonts w:ascii="宋体" w:eastAsia="宋体" w:hAnsi="宋体" w:cs="PingFang SC"/>
          <w:kern w:val="0"/>
          <w:sz w:val="32"/>
          <w:szCs w:val="32"/>
        </w:rPr>
      </w:pPr>
      <w:r>
        <w:rPr>
          <w:rFonts w:ascii="仿宋_GB2312" w:eastAsia="仿宋_GB2312" w:hAnsi="仿宋_GB2312" w:cs="仿宋_GB2312" w:hint="eastAsia"/>
          <w:kern w:val="0"/>
          <w:sz w:val="32"/>
          <w:szCs w:val="32"/>
        </w:rPr>
        <w:t>小合唱或表演唱：人数不超过</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人（含伴奏），不设指挥，不得伴舞，演出时间不超过</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分</w:t>
      </w:r>
      <w:r>
        <w:rPr>
          <w:rFonts w:ascii="Times New Roman" w:eastAsia="仿宋_GB2312" w:hAnsi="Times New Roman" w:hint="eastAsia"/>
          <w:kern w:val="0"/>
          <w:sz w:val="32"/>
          <w:szCs w:val="32"/>
        </w:rPr>
        <w:t>钟。</w:t>
      </w:r>
    </w:p>
    <w:p w:rsidR="000D2356" w:rsidRDefault="000940EE" w:rsidP="009168F7">
      <w:pPr>
        <w:widowControl/>
        <w:autoSpaceDE w:val="0"/>
        <w:autoSpaceDN w:val="0"/>
        <w:adjustRightInd w:val="0"/>
        <w:spacing w:line="520" w:lineRule="exact"/>
        <w:ind w:firstLineChars="200" w:firstLine="643"/>
        <w:rPr>
          <w:rFonts w:ascii="Times New Roman" w:eastAsia="仿宋_GB2312" w:hAnsi="Times New Roman"/>
          <w:kern w:val="0"/>
          <w:sz w:val="32"/>
          <w:szCs w:val="32"/>
        </w:rPr>
      </w:pPr>
      <w:r>
        <w:rPr>
          <w:rFonts w:ascii="Times New Roman" w:eastAsia="楷体_GB2312" w:hAnsi="Times New Roman" w:hint="eastAsia"/>
          <w:b/>
          <w:bCs/>
          <w:sz w:val="32"/>
          <w:szCs w:val="32"/>
        </w:rPr>
        <w:t>2.</w:t>
      </w:r>
      <w:r>
        <w:rPr>
          <w:rFonts w:ascii="Times New Roman" w:eastAsia="楷体_GB2312" w:hAnsi="Times New Roman" w:hint="eastAsia"/>
          <w:b/>
          <w:bCs/>
          <w:sz w:val="32"/>
          <w:szCs w:val="32"/>
        </w:rPr>
        <w:t>器乐节目</w:t>
      </w:r>
    </w:p>
    <w:p w:rsidR="000D2356" w:rsidRDefault="000940EE">
      <w:pPr>
        <w:widowControl/>
        <w:autoSpaceDE w:val="0"/>
        <w:autoSpaceDN w:val="0"/>
        <w:adjustRightInd w:val="0"/>
        <w:spacing w:line="520" w:lineRule="exact"/>
        <w:ind w:firstLineChars="200" w:firstLine="640"/>
        <w:rPr>
          <w:rFonts w:ascii="仿宋_GB2312" w:eastAsia="仿宋_GB2312" w:hAnsi="仿宋_GB2312" w:cs="仿宋_GB2312"/>
          <w:kern w:val="0"/>
          <w:sz w:val="32"/>
          <w:szCs w:val="32"/>
        </w:rPr>
      </w:pPr>
      <w:r>
        <w:rPr>
          <w:rFonts w:ascii="Times New Roman" w:eastAsia="仿宋_GB2312" w:hAnsi="Times New Roman" w:hint="eastAsia"/>
          <w:kern w:val="0"/>
          <w:sz w:val="32"/>
          <w:szCs w:val="32"/>
        </w:rPr>
        <w:t>合奏：乐队人数不超过</w:t>
      </w:r>
      <w:r>
        <w:rPr>
          <w:rFonts w:ascii="仿宋_GB2312" w:eastAsia="仿宋_GB2312" w:hAnsi="仿宋_GB2312" w:cs="仿宋_GB2312" w:hint="eastAsia"/>
          <w:kern w:val="0"/>
          <w:sz w:val="32"/>
          <w:szCs w:val="32"/>
        </w:rPr>
        <w:t>65</w:t>
      </w:r>
      <w:r>
        <w:rPr>
          <w:rFonts w:ascii="仿宋_GB2312" w:eastAsia="仿宋_GB2312" w:hAnsi="仿宋_GB2312" w:cs="仿宋_GB2312" w:hint="eastAsia"/>
          <w:kern w:val="0"/>
          <w:sz w:val="32"/>
          <w:szCs w:val="32"/>
        </w:rPr>
        <w:t>人，指挥</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人（原则上应为本校教师），演出时间不超过</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分钟。</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仿宋_GB2312" w:eastAsia="仿宋_GB2312" w:hAnsi="仿宋_GB2312" w:cs="仿宋_GB2312" w:hint="eastAsia"/>
          <w:kern w:val="0"/>
          <w:sz w:val="32"/>
          <w:szCs w:val="32"/>
        </w:rPr>
        <w:t>小合奏或重奏：人数不超过</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人，不设指挥，演出时间不超过</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分钟</w:t>
      </w:r>
      <w:r>
        <w:rPr>
          <w:rFonts w:ascii="Times New Roman" w:eastAsia="仿宋_GB2312" w:hAnsi="Times New Roman" w:hint="eastAsia"/>
          <w:kern w:val="0"/>
          <w:sz w:val="32"/>
          <w:szCs w:val="32"/>
        </w:rPr>
        <w:t>。</w:t>
      </w:r>
    </w:p>
    <w:p w:rsidR="000D2356" w:rsidRDefault="000940EE" w:rsidP="009168F7">
      <w:pPr>
        <w:widowControl/>
        <w:autoSpaceDE w:val="0"/>
        <w:autoSpaceDN w:val="0"/>
        <w:adjustRightInd w:val="0"/>
        <w:spacing w:line="520" w:lineRule="exact"/>
        <w:ind w:firstLineChars="200" w:firstLine="643"/>
        <w:jc w:val="left"/>
        <w:rPr>
          <w:rFonts w:ascii="Times New Roman" w:eastAsia="楷体_GB2312" w:hAnsi="Times New Roman"/>
          <w:b/>
          <w:bCs/>
          <w:sz w:val="32"/>
          <w:szCs w:val="32"/>
        </w:rPr>
      </w:pPr>
      <w:r>
        <w:rPr>
          <w:rFonts w:ascii="Times New Roman" w:eastAsia="楷体_GB2312" w:hAnsi="Times New Roman" w:hint="eastAsia"/>
          <w:b/>
          <w:bCs/>
          <w:sz w:val="32"/>
          <w:szCs w:val="32"/>
        </w:rPr>
        <w:t>3.</w:t>
      </w:r>
      <w:r>
        <w:rPr>
          <w:rFonts w:ascii="Times New Roman" w:eastAsia="楷体_GB2312" w:hAnsi="Times New Roman" w:hint="eastAsia"/>
          <w:b/>
          <w:bCs/>
          <w:sz w:val="32"/>
          <w:szCs w:val="32"/>
        </w:rPr>
        <w:t>舞蹈节目</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群舞：</w:t>
      </w:r>
      <w:r>
        <w:rPr>
          <w:rFonts w:ascii="仿宋_GB2312" w:eastAsia="仿宋_GB2312" w:hAnsi="仿宋_GB2312" w:cs="仿宋_GB2312" w:hint="eastAsia"/>
          <w:kern w:val="0"/>
          <w:sz w:val="32"/>
          <w:szCs w:val="32"/>
        </w:rPr>
        <w:t>人数</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至</w:t>
      </w:r>
      <w:r>
        <w:rPr>
          <w:rFonts w:ascii="仿宋_GB2312" w:eastAsia="仿宋_GB2312" w:hAnsi="仿宋_GB2312" w:cs="仿宋_GB2312" w:hint="eastAsia"/>
          <w:kern w:val="0"/>
          <w:sz w:val="32"/>
          <w:szCs w:val="32"/>
        </w:rPr>
        <w:t>36</w:t>
      </w:r>
      <w:r>
        <w:rPr>
          <w:rFonts w:ascii="仿宋_GB2312" w:eastAsia="仿宋_GB2312" w:hAnsi="仿宋_GB2312" w:cs="仿宋_GB2312" w:hint="eastAsia"/>
          <w:kern w:val="0"/>
          <w:sz w:val="32"/>
          <w:szCs w:val="32"/>
        </w:rPr>
        <w:t>人，鼓励原创，演出时间不超过</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分</w:t>
      </w:r>
      <w:r>
        <w:rPr>
          <w:rFonts w:ascii="Times New Roman" w:eastAsia="仿宋_GB2312" w:hAnsi="Times New Roman" w:hint="eastAsia"/>
          <w:kern w:val="0"/>
          <w:sz w:val="32"/>
          <w:szCs w:val="32"/>
        </w:rPr>
        <w:t>钟。</w:t>
      </w:r>
    </w:p>
    <w:p w:rsidR="000D2356" w:rsidRDefault="000940EE" w:rsidP="009168F7">
      <w:pPr>
        <w:widowControl/>
        <w:autoSpaceDE w:val="0"/>
        <w:autoSpaceDN w:val="0"/>
        <w:adjustRightInd w:val="0"/>
        <w:spacing w:line="520" w:lineRule="exact"/>
        <w:ind w:firstLineChars="200" w:firstLine="643"/>
        <w:jc w:val="left"/>
        <w:rPr>
          <w:rFonts w:ascii="Times New Roman" w:eastAsia="楷体_GB2312" w:hAnsi="Times New Roman"/>
          <w:b/>
          <w:bCs/>
          <w:sz w:val="32"/>
          <w:szCs w:val="32"/>
        </w:rPr>
      </w:pPr>
      <w:r>
        <w:rPr>
          <w:rFonts w:ascii="Times New Roman" w:eastAsia="楷体_GB2312" w:hAnsi="Times New Roman" w:hint="eastAsia"/>
          <w:b/>
          <w:bCs/>
          <w:sz w:val="32"/>
          <w:szCs w:val="32"/>
        </w:rPr>
        <w:t>4.</w:t>
      </w:r>
      <w:r>
        <w:rPr>
          <w:rFonts w:ascii="Times New Roman" w:eastAsia="楷体_GB2312" w:hAnsi="Times New Roman" w:hint="eastAsia"/>
          <w:b/>
          <w:bCs/>
          <w:sz w:val="32"/>
          <w:szCs w:val="32"/>
        </w:rPr>
        <w:t>戏剧节目</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含戏曲、校园短剧、小品、课本剧、歌舞剧、音乐剧等。人数不超过</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人（含伴奏），演出时间不超过</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分钟</w:t>
      </w:r>
      <w:r>
        <w:rPr>
          <w:rFonts w:ascii="Times New Roman" w:eastAsia="仿宋_GB2312" w:hAnsi="Times New Roman" w:hint="eastAsia"/>
          <w:kern w:val="0"/>
          <w:sz w:val="32"/>
          <w:szCs w:val="32"/>
        </w:rPr>
        <w:t>。</w:t>
      </w:r>
    </w:p>
    <w:p w:rsidR="000D2356" w:rsidRDefault="000940EE" w:rsidP="009168F7">
      <w:pPr>
        <w:widowControl/>
        <w:autoSpaceDE w:val="0"/>
        <w:autoSpaceDN w:val="0"/>
        <w:adjustRightInd w:val="0"/>
        <w:spacing w:line="520" w:lineRule="exact"/>
        <w:ind w:firstLineChars="200" w:firstLine="643"/>
        <w:jc w:val="left"/>
        <w:rPr>
          <w:rFonts w:ascii="Times New Roman" w:eastAsia="楷体_GB2312" w:hAnsi="Times New Roman"/>
          <w:b/>
          <w:bCs/>
          <w:sz w:val="32"/>
          <w:szCs w:val="32"/>
        </w:rPr>
      </w:pPr>
      <w:r>
        <w:rPr>
          <w:rFonts w:ascii="Times New Roman" w:eastAsia="楷体_GB2312" w:hAnsi="Times New Roman" w:hint="eastAsia"/>
          <w:b/>
          <w:bCs/>
          <w:sz w:val="32"/>
          <w:szCs w:val="32"/>
        </w:rPr>
        <w:t>5.</w:t>
      </w:r>
      <w:r>
        <w:rPr>
          <w:rFonts w:ascii="Times New Roman" w:eastAsia="楷体_GB2312" w:hAnsi="Times New Roman" w:hint="eastAsia"/>
          <w:b/>
          <w:bCs/>
          <w:sz w:val="32"/>
          <w:szCs w:val="32"/>
        </w:rPr>
        <w:t>朗诵节目</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作品文体不限，须使用普通话。人数不超过</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人（含伴奏，学生不作道具设置，不得伴舞），演出时间不超过</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分</w:t>
      </w:r>
      <w:r>
        <w:rPr>
          <w:rFonts w:ascii="Times New Roman" w:eastAsia="仿宋_GB2312" w:hAnsi="Times New Roman" w:hint="eastAsia"/>
          <w:kern w:val="0"/>
          <w:sz w:val="32"/>
          <w:szCs w:val="32"/>
        </w:rPr>
        <w:t>钟。</w:t>
      </w:r>
      <w:r>
        <w:rPr>
          <w:rFonts w:ascii="Times New Roman" w:eastAsia="仿宋_GB2312" w:hAnsi="Times New Roman" w:hint="eastAsia"/>
          <w:kern w:val="0"/>
          <w:sz w:val="32"/>
          <w:szCs w:val="32"/>
        </w:rPr>
        <w:t>需提交朗诵文稿的电子版。</w:t>
      </w:r>
    </w:p>
    <w:p w:rsidR="000D2356" w:rsidRDefault="000940EE">
      <w:pPr>
        <w:widowControl/>
        <w:autoSpaceDE w:val="0"/>
        <w:autoSpaceDN w:val="0"/>
        <w:adjustRightInd w:val="0"/>
        <w:spacing w:line="520" w:lineRule="exact"/>
        <w:jc w:val="left"/>
        <w:rPr>
          <w:rFonts w:ascii="宋体" w:eastAsia="宋体" w:hAnsi="宋体" w:cs="Helvetica"/>
          <w:color w:val="000000" w:themeColor="text1"/>
          <w:kern w:val="0"/>
          <w:sz w:val="32"/>
          <w:szCs w:val="32"/>
        </w:rPr>
      </w:pPr>
      <w:r>
        <w:rPr>
          <w:rFonts w:ascii="宋体" w:eastAsia="宋体" w:hAnsi="宋体" w:cs="Helvetica" w:hint="eastAsia"/>
          <w:color w:val="000000" w:themeColor="text1"/>
          <w:kern w:val="0"/>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二、学生艺术作品类</w:t>
      </w:r>
    </w:p>
    <w:p w:rsidR="000D2356" w:rsidRDefault="000940EE">
      <w:pPr>
        <w:widowControl/>
        <w:autoSpaceDE w:val="0"/>
        <w:autoSpaceDN w:val="0"/>
        <w:adjustRightInd w:val="0"/>
        <w:spacing w:line="520" w:lineRule="exact"/>
        <w:rPr>
          <w:rFonts w:ascii="Times New Roman" w:eastAsia="仿宋_GB2312" w:hAnsi="Times New Roman"/>
          <w:kern w:val="0"/>
          <w:sz w:val="32"/>
          <w:szCs w:val="32"/>
        </w:rPr>
      </w:pPr>
      <w:r>
        <w:rPr>
          <w:rFonts w:ascii="宋体" w:eastAsia="宋体" w:hAnsi="宋体" w:cs="PingFang SC" w:hint="eastAsia"/>
          <w:color w:val="000000" w:themeColor="text1"/>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艺术作品类包括绘画、书法和篆刻、摄影。</w:t>
      </w:r>
      <w:r>
        <w:rPr>
          <w:rFonts w:ascii="Times New Roman" w:eastAsia="仿宋_GB2312" w:hAnsi="Times New Roman" w:hint="eastAsia"/>
          <w:kern w:val="0"/>
          <w:sz w:val="32"/>
          <w:szCs w:val="32"/>
        </w:rPr>
        <w:t>每幅</w:t>
      </w:r>
      <w:r>
        <w:rPr>
          <w:rFonts w:ascii="Times New Roman" w:eastAsia="仿宋_GB2312" w:hAnsi="Times New Roman" w:hint="eastAsia"/>
          <w:kern w:val="0"/>
          <w:sz w:val="32"/>
          <w:szCs w:val="32"/>
        </w:rPr>
        <w:t>艺术作品均需提</w:t>
      </w:r>
      <w:r>
        <w:rPr>
          <w:rFonts w:ascii="仿宋_GB2312" w:eastAsia="仿宋_GB2312" w:hAnsi="仿宋_GB2312" w:cs="仿宋_GB2312" w:hint="eastAsia"/>
          <w:kern w:val="0"/>
          <w:sz w:val="32"/>
          <w:szCs w:val="32"/>
        </w:rPr>
        <w:t>交</w:t>
      </w:r>
      <w:r>
        <w:rPr>
          <w:rFonts w:ascii="仿宋_GB2312" w:eastAsia="仿宋_GB2312" w:hAnsi="仿宋_GB2312" w:cs="仿宋_GB2312" w:hint="eastAsia"/>
          <w:kern w:val="0"/>
          <w:sz w:val="32"/>
          <w:szCs w:val="32"/>
        </w:rPr>
        <w:t>400</w:t>
      </w:r>
      <w:r>
        <w:rPr>
          <w:rFonts w:ascii="仿宋_GB2312" w:eastAsia="仿宋_GB2312" w:hAnsi="仿宋_GB2312" w:cs="仿宋_GB2312" w:hint="eastAsia"/>
          <w:kern w:val="0"/>
          <w:sz w:val="32"/>
          <w:szCs w:val="32"/>
        </w:rPr>
        <w:t>字以</w:t>
      </w:r>
      <w:r>
        <w:rPr>
          <w:rFonts w:ascii="Times New Roman" w:eastAsia="仿宋_GB2312" w:hAnsi="Times New Roman" w:hint="eastAsia"/>
          <w:kern w:val="0"/>
          <w:sz w:val="32"/>
          <w:szCs w:val="32"/>
        </w:rPr>
        <w:t>内的创作说明（</w:t>
      </w:r>
      <w:r>
        <w:rPr>
          <w:rFonts w:ascii="Times New Roman" w:eastAsia="仿宋_GB2312" w:hAnsi="Times New Roman" w:hint="eastAsia"/>
          <w:kern w:val="0"/>
          <w:sz w:val="32"/>
          <w:szCs w:val="32"/>
        </w:rPr>
        <w:t>Word</w:t>
      </w:r>
      <w:r>
        <w:rPr>
          <w:rFonts w:ascii="Times New Roman" w:eastAsia="仿宋_GB2312" w:hAnsi="Times New Roman" w:hint="eastAsia"/>
          <w:kern w:val="0"/>
          <w:sz w:val="32"/>
          <w:szCs w:val="32"/>
        </w:rPr>
        <w:t>版，</w:t>
      </w:r>
      <w:r>
        <w:rPr>
          <w:rFonts w:ascii="Times New Roman" w:eastAsia="仿宋_GB2312" w:hAnsi="Times New Roman" w:hint="eastAsia"/>
          <w:kern w:val="0"/>
          <w:sz w:val="32"/>
          <w:szCs w:val="32"/>
        </w:rPr>
        <w:t>包括作品主题简介和创作过程介绍）。</w:t>
      </w:r>
    </w:p>
    <w:p w:rsidR="000D2356" w:rsidRDefault="000940EE" w:rsidP="009168F7">
      <w:pPr>
        <w:widowControl/>
        <w:autoSpaceDE w:val="0"/>
        <w:autoSpaceDN w:val="0"/>
        <w:adjustRightInd w:val="0"/>
        <w:spacing w:line="52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1.</w:t>
      </w:r>
      <w:r>
        <w:rPr>
          <w:rFonts w:ascii="Times New Roman" w:eastAsia="楷体_GB2312" w:hAnsi="Times New Roman" w:hint="eastAsia"/>
          <w:b/>
          <w:bCs/>
          <w:sz w:val="32"/>
          <w:szCs w:val="32"/>
        </w:rPr>
        <w:t>绘画作品</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国画、水彩</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水粉画（丙烯画）、版画、油画，或其他画种。尺寸：国画不超过四尺宣</w:t>
      </w:r>
      <w:r>
        <w:rPr>
          <w:rFonts w:ascii="仿宋_GB2312" w:eastAsia="仿宋_GB2312" w:hAnsi="仿宋_GB2312" w:cs="仿宋_GB2312" w:hint="eastAsia"/>
          <w:kern w:val="0"/>
          <w:sz w:val="32"/>
          <w:szCs w:val="32"/>
        </w:rPr>
        <w:t>纸（</w:t>
      </w:r>
      <w:r>
        <w:rPr>
          <w:rFonts w:ascii="仿宋_GB2312" w:eastAsia="仿宋_GB2312" w:hAnsi="仿宋_GB2312" w:cs="仿宋_GB2312" w:hint="eastAsia"/>
          <w:kern w:val="0"/>
          <w:sz w:val="32"/>
          <w:szCs w:val="32"/>
        </w:rPr>
        <w:t>69cm</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138cm</w:t>
      </w:r>
      <w:r>
        <w:rPr>
          <w:rFonts w:ascii="仿宋_GB2312" w:eastAsia="仿宋_GB2312" w:hAnsi="仿宋_GB2312" w:cs="仿宋_GB2312" w:hint="eastAsia"/>
          <w:kern w:val="0"/>
          <w:sz w:val="32"/>
          <w:szCs w:val="32"/>
        </w:rPr>
        <w:t>）对开，其他画种尺寸均不超过四开（</w:t>
      </w:r>
      <w:r>
        <w:rPr>
          <w:rFonts w:ascii="仿宋_GB2312" w:eastAsia="仿宋_GB2312" w:hAnsi="仿宋_GB2312" w:cs="仿宋_GB2312" w:hint="eastAsia"/>
          <w:kern w:val="0"/>
          <w:sz w:val="32"/>
          <w:szCs w:val="32"/>
        </w:rPr>
        <w:t>40cm</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60cm</w:t>
      </w:r>
      <w:r>
        <w:rPr>
          <w:rFonts w:ascii="仿宋_GB2312" w:eastAsia="仿宋_GB2312" w:hAnsi="仿宋_GB2312" w:cs="仿宋_GB2312" w:hint="eastAsia"/>
          <w:kern w:val="0"/>
          <w:sz w:val="32"/>
          <w:szCs w:val="32"/>
        </w:rPr>
        <w:t>）</w:t>
      </w:r>
      <w:r>
        <w:rPr>
          <w:rFonts w:ascii="Times New Roman" w:eastAsia="仿宋_GB2312" w:hAnsi="Times New Roman" w:hint="eastAsia"/>
          <w:kern w:val="0"/>
          <w:sz w:val="32"/>
          <w:szCs w:val="32"/>
        </w:rPr>
        <w:t>。</w:t>
      </w:r>
    </w:p>
    <w:p w:rsidR="000D2356" w:rsidRDefault="000940EE" w:rsidP="009168F7">
      <w:pPr>
        <w:widowControl/>
        <w:autoSpaceDE w:val="0"/>
        <w:autoSpaceDN w:val="0"/>
        <w:adjustRightInd w:val="0"/>
        <w:spacing w:line="520" w:lineRule="exact"/>
        <w:ind w:firstLineChars="200" w:firstLine="643"/>
        <w:jc w:val="left"/>
        <w:rPr>
          <w:rFonts w:ascii="Times New Roman" w:eastAsia="楷体_GB2312" w:hAnsi="Times New Roman"/>
          <w:b/>
          <w:bCs/>
          <w:sz w:val="32"/>
          <w:szCs w:val="32"/>
        </w:rPr>
      </w:pPr>
      <w:r>
        <w:rPr>
          <w:rFonts w:ascii="Times New Roman" w:eastAsia="楷体_GB2312" w:hAnsi="Times New Roman" w:hint="eastAsia"/>
          <w:b/>
          <w:bCs/>
          <w:sz w:val="32"/>
          <w:szCs w:val="32"/>
        </w:rPr>
        <w:t>2.</w:t>
      </w:r>
      <w:r>
        <w:rPr>
          <w:rFonts w:ascii="Times New Roman" w:eastAsia="楷体_GB2312" w:hAnsi="Times New Roman" w:hint="eastAsia"/>
          <w:b/>
          <w:bCs/>
          <w:sz w:val="32"/>
          <w:szCs w:val="32"/>
        </w:rPr>
        <w:t>书法、篆刻作品</w:t>
      </w:r>
    </w:p>
    <w:p w:rsidR="000D2356" w:rsidRDefault="000940EE">
      <w:pPr>
        <w:widowControl/>
        <w:autoSpaceDE w:val="0"/>
        <w:autoSpaceDN w:val="0"/>
        <w:adjustRightInd w:val="0"/>
        <w:spacing w:line="52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书法、篆刻作品尺寸不超过四尺宣</w:t>
      </w:r>
      <w:r>
        <w:rPr>
          <w:rFonts w:ascii="仿宋_GB2312" w:eastAsia="仿宋_GB2312" w:hAnsi="仿宋_GB2312" w:cs="仿宋_GB2312" w:hint="eastAsia"/>
          <w:kern w:val="0"/>
          <w:sz w:val="32"/>
          <w:szCs w:val="32"/>
        </w:rPr>
        <w:t>纸（</w:t>
      </w:r>
      <w:r>
        <w:rPr>
          <w:rFonts w:ascii="仿宋_GB2312" w:eastAsia="仿宋_GB2312" w:hAnsi="仿宋_GB2312" w:cs="仿宋_GB2312" w:hint="eastAsia"/>
          <w:kern w:val="0"/>
          <w:sz w:val="32"/>
          <w:szCs w:val="32"/>
        </w:rPr>
        <w:t>69cm</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138cm</w:t>
      </w:r>
      <w:r>
        <w:rPr>
          <w:rFonts w:ascii="仿宋_GB2312" w:eastAsia="仿宋_GB2312" w:hAnsi="仿宋_GB2312" w:cs="仿宋_GB2312" w:hint="eastAsia"/>
          <w:kern w:val="0"/>
          <w:sz w:val="32"/>
          <w:szCs w:val="32"/>
        </w:rPr>
        <w:t>）</w:t>
      </w:r>
      <w:r>
        <w:rPr>
          <w:rFonts w:ascii="Times New Roman" w:eastAsia="仿宋_GB2312" w:hAnsi="Times New Roman" w:hint="eastAsia"/>
          <w:kern w:val="0"/>
          <w:sz w:val="32"/>
          <w:szCs w:val="32"/>
        </w:rPr>
        <w:t>。</w:t>
      </w:r>
    </w:p>
    <w:p w:rsidR="000D2356" w:rsidRDefault="000940EE" w:rsidP="009168F7">
      <w:pPr>
        <w:widowControl/>
        <w:autoSpaceDE w:val="0"/>
        <w:autoSpaceDN w:val="0"/>
        <w:adjustRightInd w:val="0"/>
        <w:spacing w:line="520" w:lineRule="exact"/>
        <w:ind w:firstLineChars="200" w:firstLine="643"/>
        <w:jc w:val="left"/>
        <w:rPr>
          <w:rFonts w:ascii="Times New Roman" w:eastAsia="楷体_GB2312" w:hAnsi="Times New Roman"/>
          <w:b/>
          <w:bCs/>
          <w:sz w:val="32"/>
          <w:szCs w:val="32"/>
        </w:rPr>
      </w:pPr>
      <w:r>
        <w:rPr>
          <w:rFonts w:ascii="Times New Roman" w:eastAsia="楷体_GB2312" w:hAnsi="Times New Roman" w:hint="eastAsia"/>
          <w:b/>
          <w:bCs/>
          <w:sz w:val="32"/>
          <w:szCs w:val="32"/>
        </w:rPr>
        <w:t>3.</w:t>
      </w:r>
      <w:r>
        <w:rPr>
          <w:rFonts w:ascii="Times New Roman" w:eastAsia="楷体_GB2312" w:hAnsi="Times New Roman" w:hint="eastAsia"/>
          <w:b/>
          <w:bCs/>
          <w:sz w:val="32"/>
          <w:szCs w:val="32"/>
        </w:rPr>
        <w:t>摄影作品</w:t>
      </w:r>
    </w:p>
    <w:p w:rsidR="000D2356" w:rsidRDefault="000940EE">
      <w:pPr>
        <w:widowControl/>
        <w:autoSpaceDE w:val="0"/>
        <w:autoSpaceDN w:val="0"/>
        <w:adjustRightIn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单张照和组照（每组不超</w:t>
      </w:r>
      <w:r>
        <w:rPr>
          <w:rFonts w:ascii="仿宋_GB2312" w:eastAsia="仿宋_GB2312" w:hAnsi="仿宋_GB2312" w:cs="仿宋_GB2312" w:hint="eastAsia"/>
          <w:kern w:val="0"/>
          <w:sz w:val="32"/>
          <w:szCs w:val="32"/>
        </w:rPr>
        <w:t>过</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幅，需标明顺序号）尺寸均为</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英寸（</w:t>
      </w:r>
      <w:r>
        <w:rPr>
          <w:rFonts w:ascii="仿宋_GB2312" w:eastAsia="仿宋_GB2312" w:hAnsi="仿宋_GB2312" w:cs="仿宋_GB2312" w:hint="eastAsia"/>
          <w:kern w:val="0"/>
          <w:sz w:val="32"/>
          <w:szCs w:val="32"/>
        </w:rPr>
        <w:t>30.48cm</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35.56cm</w:t>
      </w:r>
      <w:r>
        <w:rPr>
          <w:rFonts w:ascii="仿宋_GB2312" w:eastAsia="仿宋_GB2312" w:hAnsi="仿宋_GB2312" w:cs="仿宋_GB2312" w:hint="eastAsia"/>
          <w:kern w:val="0"/>
          <w:sz w:val="32"/>
          <w:szCs w:val="32"/>
        </w:rPr>
        <w:t>）</w:t>
      </w:r>
      <w:r>
        <w:rPr>
          <w:rFonts w:ascii="Times New Roman" w:eastAsia="仿宋_GB2312" w:hAnsi="Times New Roman" w:hint="eastAsia"/>
          <w:kern w:val="0"/>
          <w:sz w:val="32"/>
          <w:szCs w:val="32"/>
        </w:rPr>
        <w:t>；除影调处理外，不得利用电脑和暗房技术改变影像原貌。</w:t>
      </w:r>
    </w:p>
    <w:p w:rsidR="000D2356" w:rsidRDefault="000940EE">
      <w:pPr>
        <w:widowControl/>
        <w:spacing w:line="52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三、报送要求</w:t>
      </w:r>
    </w:p>
    <w:p w:rsidR="000D2356" w:rsidRDefault="000940E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一）同一个节目的参加者和</w:t>
      </w:r>
      <w:r>
        <w:rPr>
          <w:rFonts w:ascii="Times New Roman" w:eastAsia="仿宋_GB2312" w:hAnsi="Times New Roman"/>
          <w:sz w:val="32"/>
          <w:szCs w:val="32"/>
        </w:rPr>
        <w:t>同一件作品的创作者必</w:t>
      </w:r>
      <w:r>
        <w:rPr>
          <w:rFonts w:ascii="Times New Roman" w:eastAsia="仿宋_GB2312" w:hAnsi="Times New Roman"/>
          <w:sz w:val="32"/>
          <w:szCs w:val="32"/>
        </w:rPr>
        <w:t>须是同一学校的学生。</w:t>
      </w:r>
    </w:p>
    <w:p w:rsidR="000D2356" w:rsidRDefault="000940E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hint="eastAsia"/>
          <w:sz w:val="32"/>
          <w:szCs w:val="32"/>
        </w:rPr>
        <w:t>艺术表演类，</w:t>
      </w:r>
      <w:r>
        <w:rPr>
          <w:rFonts w:ascii="Times New Roman" w:eastAsia="仿宋_GB2312" w:hAnsi="Times New Roman"/>
          <w:sz w:val="32"/>
          <w:szCs w:val="32"/>
        </w:rPr>
        <w:t>同一学校或校外教育机构在同一类项目上只</w:t>
      </w:r>
      <w:r>
        <w:rPr>
          <w:rFonts w:ascii="仿宋_GB2312" w:eastAsia="仿宋_GB2312" w:hAnsi="仿宋_GB2312" w:cs="仿宋_GB2312" w:hint="eastAsia"/>
          <w:sz w:val="32"/>
          <w:szCs w:val="32"/>
        </w:rPr>
        <w:t>能报送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个节目，</w:t>
      </w:r>
      <w:r>
        <w:rPr>
          <w:rFonts w:ascii="仿宋_GB2312" w:eastAsia="仿宋_GB2312" w:hAnsi="仿宋_GB2312" w:cs="仿宋_GB2312" w:hint="eastAsia"/>
          <w:sz w:val="32"/>
          <w:szCs w:val="32"/>
        </w:rPr>
        <w:t>不同项目可兼报</w:t>
      </w:r>
      <w:r>
        <w:rPr>
          <w:rFonts w:ascii="仿宋_GB2312" w:eastAsia="仿宋_GB2312" w:hAnsi="仿宋_GB2312" w:cs="仿宋_GB2312" w:hint="eastAsia"/>
          <w:sz w:val="32"/>
          <w:szCs w:val="32"/>
        </w:rPr>
        <w:t>；艺术作品类，</w:t>
      </w:r>
      <w:r>
        <w:rPr>
          <w:rFonts w:ascii="仿宋_GB2312" w:eastAsia="仿宋_GB2312" w:hAnsi="仿宋_GB2312" w:cs="仿宋_GB2312" w:hint="eastAsia"/>
          <w:sz w:val="32"/>
          <w:szCs w:val="32"/>
        </w:rPr>
        <w:t>同一学校或校外教育机构</w:t>
      </w:r>
      <w:r>
        <w:rPr>
          <w:rFonts w:ascii="仿宋_GB2312" w:eastAsia="仿宋_GB2312" w:hAnsi="仿宋_GB2312" w:cs="仿宋_GB2312" w:hint="eastAsia"/>
          <w:sz w:val="32"/>
          <w:szCs w:val="32"/>
        </w:rPr>
        <w:t>艺术作品类的每个项目（绘画、书</w:t>
      </w:r>
      <w:r>
        <w:rPr>
          <w:rFonts w:ascii="仿宋_GB2312" w:eastAsia="仿宋_GB2312" w:hAnsi="仿宋_GB2312" w:cs="仿宋_GB2312" w:hint="eastAsia"/>
          <w:sz w:val="32"/>
          <w:szCs w:val="32"/>
        </w:rPr>
        <w:lastRenderedPageBreak/>
        <w:t>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篆刻、摄影</w:t>
      </w:r>
      <w:r>
        <w:rPr>
          <w:rFonts w:ascii="仿宋_GB2312" w:eastAsia="仿宋_GB2312" w:hAnsi="仿宋_GB2312" w:cs="仿宋_GB2312" w:hint="eastAsia"/>
          <w:sz w:val="32"/>
          <w:szCs w:val="32"/>
        </w:rPr>
        <w:t>）只能报送</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幅（组）作</w:t>
      </w:r>
      <w:r>
        <w:rPr>
          <w:rFonts w:ascii="Times New Roman" w:eastAsia="仿宋_GB2312" w:hAnsi="Times New Roman" w:hint="eastAsia"/>
          <w:sz w:val="32"/>
          <w:szCs w:val="32"/>
        </w:rPr>
        <w:t>品，不同项目可兼报。</w:t>
      </w:r>
    </w:p>
    <w:p w:rsidR="000D2356" w:rsidRDefault="000940EE">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报送</w:t>
      </w:r>
      <w:r>
        <w:rPr>
          <w:rFonts w:ascii="Times New Roman" w:eastAsia="仿宋_GB2312" w:hAnsi="Times New Roman" w:hint="eastAsia"/>
          <w:sz w:val="32"/>
          <w:szCs w:val="32"/>
        </w:rPr>
        <w:t>要求</w:t>
      </w:r>
    </w:p>
    <w:p w:rsidR="000D2356" w:rsidRDefault="000940EE" w:rsidP="009168F7">
      <w:pPr>
        <w:spacing w:line="520" w:lineRule="exact"/>
        <w:ind w:firstLineChars="200" w:firstLine="643"/>
        <w:rPr>
          <w:rFonts w:ascii="仿宋_GB2312" w:eastAsia="仿宋_GB2312" w:hAnsi="仿宋_GB2312"/>
          <w:color w:val="000000"/>
          <w:sz w:val="32"/>
        </w:rPr>
      </w:pPr>
      <w:r>
        <w:rPr>
          <w:rFonts w:ascii="Times New Roman" w:eastAsia="楷体_GB2312" w:hAnsi="Times New Roman" w:hint="eastAsia"/>
          <w:b/>
          <w:bCs/>
          <w:sz w:val="32"/>
          <w:szCs w:val="32"/>
        </w:rPr>
        <w:t>1.</w:t>
      </w:r>
      <w:r>
        <w:rPr>
          <w:rFonts w:ascii="Times New Roman" w:eastAsia="楷体_GB2312" w:hAnsi="Times New Roman" w:hint="eastAsia"/>
          <w:b/>
          <w:bCs/>
          <w:sz w:val="32"/>
          <w:szCs w:val="32"/>
        </w:rPr>
        <w:t>艺术表演节目报送视频。</w:t>
      </w:r>
      <w:r>
        <w:rPr>
          <w:rFonts w:ascii="Times New Roman" w:eastAsia="仿宋_GB2312" w:hAnsi="Times New Roman"/>
          <w:sz w:val="32"/>
          <w:szCs w:val="32"/>
        </w:rPr>
        <w:t>视频采</w:t>
      </w:r>
      <w:r>
        <w:rPr>
          <w:rFonts w:ascii="仿宋_GB2312" w:eastAsia="仿宋_GB2312" w:hAnsi="仿宋_GB2312" w:cs="仿宋_GB2312" w:hint="eastAsia"/>
          <w:kern w:val="0"/>
          <w:sz w:val="32"/>
          <w:szCs w:val="32"/>
        </w:rPr>
        <w:t>用</w:t>
      </w:r>
      <w:r>
        <w:rPr>
          <w:rFonts w:ascii="仿宋_GB2312" w:eastAsia="仿宋_GB2312" w:hAnsi="仿宋_GB2312" w:cs="仿宋_GB2312" w:hint="eastAsia"/>
          <w:kern w:val="0"/>
          <w:sz w:val="32"/>
          <w:szCs w:val="32"/>
        </w:rPr>
        <w:t>MPG2</w:t>
      </w:r>
      <w:r>
        <w:rPr>
          <w:rFonts w:ascii="仿宋_GB2312" w:eastAsia="仿宋_GB2312" w:hAnsi="仿宋_GB2312" w:cs="仿宋_GB2312" w:hint="eastAsia"/>
          <w:kern w:val="0"/>
          <w:sz w:val="32"/>
          <w:szCs w:val="32"/>
        </w:rPr>
        <w:t>格式（压缩带宽不低于</w:t>
      </w:r>
      <w:r>
        <w:rPr>
          <w:rFonts w:ascii="仿宋_GB2312" w:eastAsia="仿宋_GB2312" w:hAnsi="仿宋_GB2312" w:cs="仿宋_GB2312" w:hint="eastAsia"/>
          <w:kern w:val="0"/>
          <w:sz w:val="32"/>
          <w:szCs w:val="32"/>
        </w:rPr>
        <w:t>10M</w:t>
      </w:r>
      <w:r>
        <w:rPr>
          <w:rFonts w:ascii="仿宋_GB2312" w:eastAsia="仿宋_GB2312" w:hAnsi="仿宋_GB2312" w:cs="仿宋_GB2312" w:hint="eastAsia"/>
          <w:kern w:val="0"/>
          <w:sz w:val="32"/>
          <w:szCs w:val="32"/>
        </w:rPr>
        <w:t>，分辨率</w:t>
      </w:r>
      <w:r>
        <w:rPr>
          <w:rFonts w:ascii="仿宋_GB2312" w:eastAsia="仿宋_GB2312" w:hAnsi="仿宋_GB2312" w:cs="仿宋_GB2312" w:hint="eastAsia"/>
          <w:kern w:val="0"/>
          <w:sz w:val="32"/>
          <w:szCs w:val="32"/>
        </w:rPr>
        <w:t>1920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1080</w:t>
      </w:r>
      <w:r>
        <w:rPr>
          <w:rFonts w:ascii="仿宋_GB2312" w:eastAsia="仿宋_GB2312" w:hAnsi="仿宋_GB2312" w:cs="仿宋_GB2312" w:hint="eastAsia"/>
          <w:kern w:val="0"/>
          <w:sz w:val="32"/>
          <w:szCs w:val="32"/>
        </w:rPr>
        <w:t>），使用一个固定机位正面全景录制，声音和图像需同期录制，不得后期配音合成。每个节目视频以单独文件制作（文件大小不超过</w:t>
      </w:r>
      <w:r>
        <w:rPr>
          <w:rFonts w:ascii="仿宋_GB2312" w:eastAsia="仿宋_GB2312" w:hAnsi="仿宋_GB2312" w:cs="仿宋_GB2312" w:hint="eastAsia"/>
          <w:kern w:val="0"/>
          <w:sz w:val="32"/>
          <w:szCs w:val="32"/>
        </w:rPr>
        <w:t>1G</w:t>
      </w:r>
      <w:r>
        <w:rPr>
          <w:rFonts w:ascii="仿宋_GB2312" w:eastAsia="仿宋_GB2312" w:hAnsi="仿宋_GB2312" w:cs="仿宋_GB2312" w:hint="eastAsia"/>
          <w:kern w:val="0"/>
          <w:sz w:val="32"/>
          <w:szCs w:val="32"/>
        </w:rPr>
        <w:t>，</w:t>
      </w:r>
      <w:r>
        <w:rPr>
          <w:rFonts w:ascii="Times New Roman" w:eastAsia="仿宋_GB2312" w:hAnsi="Times New Roman"/>
          <w:sz w:val="32"/>
          <w:szCs w:val="32"/>
        </w:rPr>
        <w:t>不要多个文件合成）并以</w:t>
      </w:r>
      <w:r>
        <w:rPr>
          <w:rFonts w:ascii="Times New Roman" w:eastAsia="仿宋_GB2312" w:hAnsi="Times New Roman"/>
          <w:sz w:val="32"/>
          <w:szCs w:val="32"/>
        </w:rPr>
        <w:t>“</w:t>
      </w:r>
      <w:r>
        <w:rPr>
          <w:rFonts w:ascii="Times New Roman" w:eastAsia="仿宋_GB2312" w:hAnsi="Times New Roman"/>
          <w:sz w:val="32"/>
          <w:szCs w:val="32"/>
        </w:rPr>
        <w:t>节目名称（组别）</w:t>
      </w:r>
      <w:r>
        <w:rPr>
          <w:rFonts w:ascii="Times New Roman" w:eastAsia="仿宋_GB2312" w:hAnsi="Times New Roman"/>
          <w:sz w:val="32"/>
          <w:szCs w:val="32"/>
        </w:rPr>
        <w:t>”</w:t>
      </w:r>
      <w:r>
        <w:rPr>
          <w:rFonts w:ascii="Times New Roman" w:eastAsia="仿宋_GB2312" w:hAnsi="Times New Roman"/>
          <w:sz w:val="32"/>
          <w:szCs w:val="32"/>
        </w:rPr>
        <w:t>命名</w:t>
      </w:r>
      <w:r>
        <w:rPr>
          <w:rFonts w:ascii="Times New Roman" w:eastAsia="仿宋_GB2312" w:hAnsi="Times New Roman" w:hint="eastAsia"/>
          <w:sz w:val="32"/>
          <w:szCs w:val="32"/>
        </w:rPr>
        <w:t>，例：</w:t>
      </w:r>
      <w:proofErr w:type="gramStart"/>
      <w:r>
        <w:rPr>
          <w:rFonts w:ascii="仿宋_GB2312" w:eastAsia="仿宋_GB2312" w:hAnsi="仿宋_GB2312" w:hint="eastAsia"/>
          <w:color w:val="000000"/>
          <w:sz w:val="32"/>
        </w:rPr>
        <w:t>振鹭于</w:t>
      </w:r>
      <w:proofErr w:type="gramEnd"/>
      <w:r>
        <w:rPr>
          <w:rFonts w:ascii="仿宋_GB2312" w:eastAsia="仿宋_GB2312" w:hAnsi="仿宋_GB2312" w:hint="eastAsia"/>
          <w:color w:val="000000"/>
          <w:sz w:val="32"/>
        </w:rPr>
        <w:t>飞</w:t>
      </w:r>
      <w:r>
        <w:rPr>
          <w:rFonts w:ascii="仿宋_GB2312" w:eastAsia="仿宋_GB2312" w:hAnsi="仿宋_GB2312" w:hint="eastAsia"/>
          <w:color w:val="000000"/>
          <w:sz w:val="32"/>
        </w:rPr>
        <w:t>(</w:t>
      </w:r>
      <w:r>
        <w:rPr>
          <w:rFonts w:ascii="仿宋_GB2312" w:eastAsia="仿宋_GB2312" w:hAnsi="仿宋_GB2312" w:hint="eastAsia"/>
          <w:color w:val="000000"/>
          <w:sz w:val="32"/>
        </w:rPr>
        <w:t>中学甲组</w:t>
      </w:r>
      <w:r>
        <w:rPr>
          <w:rFonts w:ascii="仿宋_GB2312" w:eastAsia="仿宋_GB2312" w:hAnsi="仿宋_GB2312" w:hint="eastAsia"/>
          <w:color w:val="000000"/>
          <w:sz w:val="32"/>
        </w:rPr>
        <w:t>)</w:t>
      </w:r>
      <w:r>
        <w:rPr>
          <w:rFonts w:ascii="仿宋_GB2312" w:eastAsia="仿宋_GB2312" w:hAnsi="仿宋_GB2312" w:hint="eastAsia"/>
          <w:color w:val="000000"/>
          <w:sz w:val="32"/>
        </w:rPr>
        <w:t>。播放的内容中不得出现所在县（市、区）、学校名称和指导教师姓名。</w:t>
      </w:r>
      <w:r>
        <w:rPr>
          <w:rFonts w:ascii="仿宋_GB2312" w:eastAsia="仿宋_GB2312" w:hAnsi="仿宋_GB2312" w:hint="eastAsia"/>
          <w:color w:val="000000"/>
          <w:sz w:val="32"/>
        </w:rPr>
        <w:t xml:space="preserve"> </w:t>
      </w:r>
    </w:p>
    <w:p w:rsidR="000D2356" w:rsidRDefault="000940EE" w:rsidP="009168F7">
      <w:pPr>
        <w:spacing w:line="520" w:lineRule="exact"/>
        <w:ind w:firstLineChars="200" w:firstLine="643"/>
        <w:rPr>
          <w:rFonts w:ascii="仿宋_GB2312" w:eastAsia="仿宋_GB2312" w:hAnsi="仿宋_GB2312" w:cs="仿宋_GB2312"/>
          <w:kern w:val="0"/>
          <w:sz w:val="32"/>
          <w:szCs w:val="32"/>
        </w:rPr>
      </w:pPr>
      <w:r>
        <w:rPr>
          <w:rFonts w:ascii="Times New Roman" w:eastAsia="楷体_GB2312" w:hAnsi="Times New Roman" w:hint="eastAsia"/>
          <w:b/>
          <w:bCs/>
          <w:sz w:val="32"/>
          <w:szCs w:val="32"/>
        </w:rPr>
        <w:t>2.</w:t>
      </w:r>
      <w:r>
        <w:rPr>
          <w:rFonts w:ascii="Times New Roman" w:eastAsia="楷体_GB2312" w:hAnsi="Times New Roman" w:hint="eastAsia"/>
          <w:b/>
          <w:bCs/>
          <w:sz w:val="32"/>
          <w:szCs w:val="32"/>
        </w:rPr>
        <w:t>艺术作品以数码照片和原件两种方式同时报送。</w:t>
      </w:r>
      <w:r>
        <w:rPr>
          <w:rFonts w:ascii="Times New Roman" w:eastAsia="仿宋_GB2312" w:hAnsi="Times New Roman" w:hint="eastAsia"/>
          <w:sz w:val="32"/>
          <w:szCs w:val="32"/>
        </w:rPr>
        <w:t>原件不可</w:t>
      </w:r>
      <w:r>
        <w:rPr>
          <w:rFonts w:ascii="Times New Roman" w:eastAsia="仿宋_GB2312" w:hAnsi="Times New Roman"/>
          <w:sz w:val="32"/>
          <w:szCs w:val="32"/>
        </w:rPr>
        <w:t>装裱</w:t>
      </w:r>
      <w:r>
        <w:rPr>
          <w:rFonts w:ascii="Times New Roman" w:eastAsia="仿宋_GB2312" w:hAnsi="Times New Roman" w:hint="eastAsia"/>
          <w:sz w:val="32"/>
          <w:szCs w:val="32"/>
        </w:rPr>
        <w:t>（不可装框、轴）</w:t>
      </w:r>
      <w:r>
        <w:rPr>
          <w:rFonts w:ascii="Times New Roman" w:eastAsia="仿宋_GB2312" w:hAnsi="Times New Roman"/>
          <w:sz w:val="32"/>
          <w:szCs w:val="32"/>
        </w:rPr>
        <w:t>，可按惯例在作品正面或背面署名。</w:t>
      </w:r>
      <w:r>
        <w:rPr>
          <w:rFonts w:ascii="Times New Roman" w:eastAsia="仿宋_GB2312" w:hAnsi="Times New Roman"/>
          <w:sz w:val="32"/>
          <w:szCs w:val="32"/>
        </w:rPr>
        <w:t>须在作品背面注明作品种类、作者姓名、年龄、所在地区、学校名称、指导教师姓名等信息（一律用铅笔写），</w:t>
      </w:r>
      <w:r>
        <w:rPr>
          <w:rFonts w:ascii="Times New Roman" w:eastAsia="仿宋_GB2312" w:hAnsi="Times New Roman"/>
          <w:sz w:val="32"/>
          <w:szCs w:val="32"/>
        </w:rPr>
        <w:t>并</w:t>
      </w:r>
      <w:r>
        <w:rPr>
          <w:rFonts w:ascii="仿宋_GB2312" w:eastAsia="仿宋_GB2312" w:hAnsi="仿宋_GB2312" w:cs="仿宋_GB2312" w:hint="eastAsia"/>
          <w:kern w:val="0"/>
          <w:sz w:val="32"/>
          <w:szCs w:val="32"/>
        </w:rPr>
        <w:t>另</w:t>
      </w:r>
      <w:r>
        <w:rPr>
          <w:rFonts w:ascii="Times New Roman" w:eastAsia="仿宋_GB2312" w:hAnsi="Times New Roman"/>
          <w:sz w:val="32"/>
          <w:szCs w:val="32"/>
        </w:rPr>
        <w:t>附创作说明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Word</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w:t>
      </w:r>
      <w:r>
        <w:rPr>
          <w:rFonts w:ascii="Times New Roman" w:eastAsia="仿宋_GB2312" w:hAnsi="Times New Roman"/>
          <w:sz w:val="32"/>
          <w:szCs w:val="32"/>
        </w:rPr>
        <w:t>。作品的数码</w:t>
      </w:r>
      <w:r>
        <w:rPr>
          <w:rFonts w:ascii="仿宋_GB2312" w:eastAsia="仿宋_GB2312" w:hAnsi="仿宋_GB2312" w:cs="仿宋_GB2312" w:hint="eastAsia"/>
          <w:kern w:val="0"/>
          <w:sz w:val="32"/>
          <w:szCs w:val="32"/>
        </w:rPr>
        <w:t>照片要求：</w:t>
      </w:r>
      <w:r>
        <w:rPr>
          <w:rFonts w:ascii="仿宋_GB2312" w:eastAsia="仿宋_GB2312" w:hAnsi="仿宋_GB2312" w:cs="仿宋_GB2312" w:hint="eastAsia"/>
          <w:kern w:val="0"/>
          <w:sz w:val="32"/>
          <w:szCs w:val="32"/>
        </w:rPr>
        <w:t>JPG</w:t>
      </w:r>
      <w:r>
        <w:rPr>
          <w:rFonts w:ascii="仿宋_GB2312" w:eastAsia="仿宋_GB2312" w:hAnsi="仿宋_GB2312" w:cs="仿宋_GB2312" w:hint="eastAsia"/>
          <w:kern w:val="0"/>
          <w:sz w:val="32"/>
          <w:szCs w:val="32"/>
        </w:rPr>
        <w:t>格式，大</w:t>
      </w:r>
      <w:r>
        <w:rPr>
          <w:rFonts w:ascii="仿宋_GB2312" w:eastAsia="仿宋_GB2312" w:hAnsi="仿宋_GB2312" w:cs="仿宋_GB2312" w:hint="eastAsia"/>
          <w:kern w:val="0"/>
          <w:sz w:val="32"/>
          <w:szCs w:val="32"/>
        </w:rPr>
        <w:t>小不低于</w:t>
      </w:r>
      <w:r>
        <w:rPr>
          <w:rFonts w:ascii="仿宋_GB2312" w:eastAsia="仿宋_GB2312" w:hAnsi="仿宋_GB2312" w:cs="仿宋_GB2312" w:hint="eastAsia"/>
          <w:kern w:val="0"/>
          <w:sz w:val="32"/>
          <w:szCs w:val="32"/>
        </w:rPr>
        <w:t>10M</w:t>
      </w:r>
      <w:r>
        <w:rPr>
          <w:rFonts w:ascii="仿宋_GB2312" w:eastAsia="仿宋_GB2312" w:hAnsi="仿宋_GB2312" w:cs="仿宋_GB2312" w:hint="eastAsia"/>
          <w:kern w:val="0"/>
          <w:sz w:val="32"/>
          <w:szCs w:val="32"/>
        </w:rPr>
        <w:t>，分辨率达到</w:t>
      </w:r>
      <w:r>
        <w:rPr>
          <w:rFonts w:ascii="仿宋_GB2312" w:eastAsia="仿宋_GB2312" w:hAnsi="仿宋_GB2312" w:cs="仿宋_GB2312" w:hint="eastAsia"/>
          <w:kern w:val="0"/>
          <w:sz w:val="32"/>
          <w:szCs w:val="32"/>
        </w:rPr>
        <w:t>300dpi</w:t>
      </w:r>
      <w:r>
        <w:rPr>
          <w:rFonts w:ascii="仿宋_GB2312" w:eastAsia="仿宋_GB2312" w:hAnsi="仿宋_GB2312" w:cs="仿宋_GB2312" w:hint="eastAsia"/>
          <w:kern w:val="0"/>
          <w:sz w:val="32"/>
          <w:szCs w:val="32"/>
        </w:rPr>
        <w:t>。</w:t>
      </w:r>
    </w:p>
    <w:p w:rsidR="000D2356" w:rsidRDefault="000940EE">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（四）报送时间</w:t>
      </w:r>
    </w:p>
    <w:p w:rsidR="000D2356" w:rsidRDefault="000940EE" w:rsidP="009168F7">
      <w:pPr>
        <w:pStyle w:val="2"/>
        <w:spacing w:after="0" w:line="56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艺术表演节目</w:t>
      </w:r>
      <w:r>
        <w:rPr>
          <w:rFonts w:ascii="仿宋_GB2312" w:eastAsia="仿宋_GB2312" w:hAnsi="仿宋_GB2312" w:cs="仿宋_GB2312" w:hint="eastAsia"/>
          <w:sz w:val="32"/>
          <w:szCs w:val="32"/>
        </w:rPr>
        <w:t>报送截止日期为</w:t>
      </w:r>
      <w:r>
        <w:rPr>
          <w:rFonts w:ascii="仿宋_GB2312" w:eastAsia="仿宋_GB2312" w:hAnsi="仿宋_GB2312" w:cs="仿宋_GB2312" w:hint="eastAsia"/>
          <w:color w:val="000000"/>
          <w:sz w:val="32"/>
        </w:rPr>
        <w:t>2023</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12</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15</w:t>
      </w:r>
      <w:r>
        <w:rPr>
          <w:rFonts w:ascii="仿宋_GB2312" w:eastAsia="仿宋_GB2312" w:hAnsi="仿宋_GB2312" w:cs="仿宋_GB2312" w:hint="eastAsia"/>
          <w:color w:val="000000"/>
          <w:sz w:val="32"/>
        </w:rPr>
        <w:t>日，请各单位在规定时间内</w:t>
      </w:r>
      <w:r>
        <w:rPr>
          <w:rFonts w:ascii="仿宋_GB2312" w:eastAsia="仿宋_GB2312" w:hAnsi="仿宋_GB2312" w:cs="仿宋_GB2312" w:hint="eastAsia"/>
          <w:sz w:val="32"/>
          <w:szCs w:val="32"/>
        </w:rPr>
        <w:t>将</w:t>
      </w:r>
      <w:r>
        <w:rPr>
          <w:rFonts w:ascii="仿宋_GB2312" w:eastAsia="仿宋_GB2312" w:hAnsi="仿宋_GB2312" w:cs="仿宋_GB2312" w:hint="eastAsia"/>
          <w:color w:val="000000" w:themeColor="text1"/>
          <w:kern w:val="0"/>
          <w:sz w:val="32"/>
          <w:szCs w:val="32"/>
        </w:rPr>
        <w:t>艺术表演</w:t>
      </w:r>
      <w:r>
        <w:rPr>
          <w:rFonts w:ascii="仿宋_GB2312" w:eastAsia="仿宋_GB2312" w:hAnsi="仿宋_GB2312" w:cs="仿宋_GB2312" w:hint="eastAsia"/>
          <w:sz w:val="32"/>
          <w:szCs w:val="32"/>
        </w:rPr>
        <w:t>视频材料、</w:t>
      </w:r>
      <w:r>
        <w:rPr>
          <w:rFonts w:ascii="仿宋_GB2312" w:eastAsia="仿宋_GB2312" w:hAnsi="仿宋_GB2312" w:cs="仿宋_GB2312" w:hint="eastAsia"/>
          <w:color w:val="000000" w:themeColor="text1"/>
          <w:kern w:val="0"/>
          <w:sz w:val="32"/>
          <w:szCs w:val="32"/>
        </w:rPr>
        <w:t>报名汇总表（附件</w:t>
      </w:r>
      <w:r>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sz w:val="32"/>
          <w:szCs w:val="32"/>
        </w:rPr>
        <w:t>报送到邮箱</w:t>
      </w:r>
      <w:r>
        <w:rPr>
          <w:rFonts w:ascii="仿宋_GB2312" w:eastAsia="仿宋_GB2312" w:hAnsi="仿宋_GB2312" w:cs="仿宋_GB2312" w:hint="eastAsia"/>
          <w:sz w:val="32"/>
          <w:szCs w:val="32"/>
        </w:rPr>
        <w:t>twyyk@qzedu.cn</w:t>
      </w:r>
      <w:r>
        <w:rPr>
          <w:rFonts w:ascii="仿宋_GB2312" w:eastAsia="仿宋_GB2312" w:hAnsi="仿宋_GB2312" w:cs="仿宋_GB2312" w:hint="eastAsia"/>
          <w:sz w:val="32"/>
          <w:szCs w:val="32"/>
        </w:rPr>
        <w:t>。</w:t>
      </w:r>
    </w:p>
    <w:p w:rsidR="000D2356" w:rsidRDefault="000940EE" w:rsidP="009168F7">
      <w:pPr>
        <w:pStyle w:val="2"/>
        <w:spacing w:after="0" w:line="560" w:lineRule="exact"/>
        <w:ind w:leftChars="0" w:left="0" w:firstLineChars="200" w:firstLine="643"/>
        <w:rPr>
          <w:rFonts w:ascii="Times New Roman" w:eastAsia="仿宋_GB2312" w:hAnsi="Times New Roman"/>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艺术作品</w:t>
      </w:r>
      <w:r>
        <w:rPr>
          <w:rFonts w:ascii="仿宋_GB2312" w:eastAsia="仿宋_GB2312" w:hAnsi="仿宋_GB2312" w:cs="仿宋_GB2312" w:hint="eastAsia"/>
          <w:sz w:val="32"/>
          <w:szCs w:val="32"/>
        </w:rPr>
        <w:t>报送截止日期为</w:t>
      </w:r>
      <w:r>
        <w:rPr>
          <w:rFonts w:ascii="仿宋_GB2312" w:eastAsia="仿宋_GB2312" w:hAnsi="仿宋_GB2312" w:cs="仿宋_GB2312" w:hint="eastAsia"/>
          <w:color w:val="000000"/>
          <w:sz w:val="32"/>
        </w:rPr>
        <w:t>2024</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15</w:t>
      </w:r>
      <w:r>
        <w:rPr>
          <w:rFonts w:ascii="仿宋_GB2312" w:eastAsia="仿宋_GB2312" w:hAnsi="仿宋_GB2312" w:cs="仿宋_GB2312" w:hint="eastAsia"/>
          <w:color w:val="000000"/>
          <w:sz w:val="32"/>
        </w:rPr>
        <w:t>日，请各单位在规定时间内</w:t>
      </w:r>
      <w:r>
        <w:rPr>
          <w:rFonts w:ascii="仿宋_GB2312" w:eastAsia="仿宋_GB2312" w:hAnsi="仿宋_GB2312" w:cs="仿宋_GB2312" w:hint="eastAsia"/>
          <w:sz w:val="32"/>
          <w:szCs w:val="32"/>
        </w:rPr>
        <w:t>将</w:t>
      </w:r>
      <w:r>
        <w:rPr>
          <w:rFonts w:ascii="仿宋_GB2312" w:eastAsia="仿宋_GB2312" w:hAnsi="仿宋_GB2312" w:cs="仿宋_GB2312" w:hint="eastAsia"/>
          <w:color w:val="000000" w:themeColor="text1"/>
          <w:kern w:val="0"/>
          <w:sz w:val="32"/>
          <w:szCs w:val="32"/>
        </w:rPr>
        <w:t>艺术作品报送</w:t>
      </w:r>
      <w:r>
        <w:rPr>
          <w:rFonts w:ascii="仿宋_GB2312" w:eastAsia="仿宋_GB2312" w:hAnsi="仿宋_GB2312" w:cs="仿宋_GB2312" w:hint="eastAsia"/>
          <w:sz w:val="32"/>
          <w:szCs w:val="32"/>
        </w:rPr>
        <w:t>材料、</w:t>
      </w:r>
      <w:r>
        <w:rPr>
          <w:rFonts w:ascii="仿宋_GB2312" w:eastAsia="仿宋_GB2312" w:hAnsi="仿宋_GB2312" w:cs="仿宋_GB2312" w:hint="eastAsia"/>
          <w:color w:val="000000" w:themeColor="text1"/>
          <w:kern w:val="0"/>
          <w:sz w:val="32"/>
          <w:szCs w:val="32"/>
        </w:rPr>
        <w:t>报名汇总表（附件</w:t>
      </w:r>
      <w:r>
        <w:rPr>
          <w:rFonts w:ascii="仿宋_GB2312" w:eastAsia="仿宋_GB2312" w:hAnsi="仿宋_GB2312" w:cs="仿宋_GB2312" w:hint="eastAsia"/>
          <w:color w:val="000000" w:themeColor="text1"/>
          <w:kern w:val="0"/>
          <w:sz w:val="32"/>
          <w:szCs w:val="32"/>
        </w:rPr>
        <w:t>11</w:t>
      </w:r>
      <w:r>
        <w:rPr>
          <w:rFonts w:ascii="仿宋_GB2312" w:eastAsia="仿宋_GB2312" w:hAnsi="仿宋_GB2312" w:cs="仿宋_GB2312" w:hint="eastAsia"/>
          <w:color w:val="000000" w:themeColor="text1"/>
          <w:kern w:val="0"/>
          <w:sz w:val="32"/>
          <w:szCs w:val="32"/>
        </w:rPr>
        <w:t>）电子版</w:t>
      </w:r>
      <w:r>
        <w:rPr>
          <w:rFonts w:ascii="仿宋_GB2312" w:eastAsia="仿宋_GB2312" w:hAnsi="仿宋_GB2312" w:cs="仿宋_GB2312" w:hint="eastAsia"/>
          <w:sz w:val="32"/>
          <w:szCs w:val="32"/>
        </w:rPr>
        <w:t>报送到邮箱</w:t>
      </w:r>
      <w:r>
        <w:rPr>
          <w:rFonts w:ascii="仿宋_GB2312" w:eastAsia="仿宋_GB2312" w:hAnsi="仿宋_GB2312" w:cs="仿宋_GB2312" w:hint="eastAsia"/>
          <w:sz w:val="32"/>
          <w:szCs w:val="32"/>
        </w:rPr>
        <w:t>twyyk@qzedu.cn</w:t>
      </w:r>
      <w:r>
        <w:rPr>
          <w:rFonts w:ascii="仿宋_GB2312" w:eastAsia="仿宋_GB2312" w:hAnsi="仿宋_GB2312" w:cs="仿宋_GB2312" w:hint="eastAsia"/>
          <w:sz w:val="32"/>
          <w:szCs w:val="32"/>
        </w:rPr>
        <w:t>，纸质版寄送地址（</w:t>
      </w:r>
      <w:r>
        <w:rPr>
          <w:rFonts w:ascii="仿宋_GB2312" w:eastAsia="仿宋_GB2312" w:hAnsi="仿宋_GB2312" w:cs="仿宋_GB2312" w:hint="eastAsia"/>
          <w:sz w:val="32"/>
          <w:szCs w:val="32"/>
        </w:rPr>
        <w:t>EMS</w:t>
      </w:r>
      <w:r>
        <w:rPr>
          <w:rFonts w:ascii="仿宋_GB2312" w:eastAsia="仿宋_GB2312" w:hAnsi="仿宋_GB2312" w:cs="仿宋_GB2312" w:hint="eastAsia"/>
          <w:sz w:val="32"/>
          <w:szCs w:val="32"/>
        </w:rPr>
        <w:t>）：泉州市丰泽区东海交通科研楼</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栋</w:t>
      </w:r>
      <w:r>
        <w:rPr>
          <w:rFonts w:ascii="仿宋_GB2312" w:eastAsia="仿宋_GB2312" w:hAnsi="仿宋_GB2312" w:cs="仿宋_GB2312" w:hint="eastAsia"/>
          <w:sz w:val="32"/>
          <w:szCs w:val="32"/>
        </w:rPr>
        <w:t>383</w:t>
      </w:r>
      <w:r>
        <w:rPr>
          <w:rFonts w:ascii="仿宋_GB2312" w:eastAsia="仿宋_GB2312" w:hAnsi="仿宋_GB2312" w:cs="仿宋_GB2312" w:hint="eastAsia"/>
          <w:sz w:val="32"/>
          <w:szCs w:val="32"/>
        </w:rPr>
        <w:t>，联系人陈老师</w:t>
      </w:r>
      <w:r>
        <w:rPr>
          <w:rFonts w:ascii="仿宋_GB2312" w:eastAsia="仿宋_GB2312" w:hAnsi="仿宋_GB2312" w:cs="仿宋_GB2312" w:hint="eastAsia"/>
          <w:sz w:val="32"/>
          <w:szCs w:val="32"/>
        </w:rPr>
        <w:t>22767196</w:t>
      </w:r>
      <w:r>
        <w:rPr>
          <w:rFonts w:ascii="仿宋_GB2312" w:eastAsia="仿宋_GB2312" w:hAnsi="仿宋_GB2312" w:cs="仿宋_GB2312" w:hint="eastAsia"/>
          <w:sz w:val="32"/>
          <w:szCs w:val="32"/>
        </w:rPr>
        <w:t>。</w:t>
      </w:r>
    </w:p>
    <w:p w:rsidR="000D2356" w:rsidRDefault="000940EE">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艺术作品不退还作者。</w:t>
      </w:r>
      <w:r>
        <w:rPr>
          <w:rFonts w:ascii="Times New Roman" w:eastAsia="仿宋_GB2312" w:hAnsi="Times New Roman" w:hint="eastAsia"/>
          <w:sz w:val="32"/>
          <w:szCs w:val="32"/>
        </w:rPr>
        <w:t>市教育局</w:t>
      </w:r>
      <w:r>
        <w:rPr>
          <w:rFonts w:ascii="Times New Roman" w:eastAsia="仿宋_GB2312" w:hAnsi="Times New Roman"/>
          <w:sz w:val="32"/>
          <w:szCs w:val="32"/>
        </w:rPr>
        <w:t>对获奖节目和作</w:t>
      </w:r>
      <w:r>
        <w:rPr>
          <w:rFonts w:ascii="Times New Roman" w:eastAsia="仿宋_GB2312" w:hAnsi="Times New Roman"/>
          <w:sz w:val="32"/>
          <w:szCs w:val="32"/>
        </w:rPr>
        <w:lastRenderedPageBreak/>
        <w:t>品有权在相关活动和资料中使用（包括印制光盘、编辑画册或用于展览、宣传、对外交流等），不支付作者稿酬，作者享有署名权。</w:t>
      </w:r>
    </w:p>
    <w:p w:rsidR="000D2356" w:rsidRDefault="000940EE">
      <w:pPr>
        <w:widowControl/>
        <w:autoSpaceDE w:val="0"/>
        <w:autoSpaceDN w:val="0"/>
        <w:adjustRightIn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）报送艺术表演节目和艺术作</w:t>
      </w:r>
      <w:r>
        <w:rPr>
          <w:rFonts w:ascii="Times New Roman" w:eastAsia="仿宋_GB2312" w:hAnsi="Times New Roman"/>
          <w:sz w:val="32"/>
          <w:szCs w:val="32"/>
        </w:rPr>
        <w:t>品时，</w:t>
      </w:r>
      <w:r>
        <w:rPr>
          <w:rFonts w:ascii="Times New Roman" w:eastAsia="仿宋_GB2312" w:hAnsi="Times New Roman" w:hint="eastAsia"/>
          <w:sz w:val="32"/>
          <w:szCs w:val="32"/>
        </w:rPr>
        <w:t>各单位</w:t>
      </w:r>
      <w:r>
        <w:rPr>
          <w:rFonts w:ascii="Times New Roman" w:eastAsia="仿宋_GB2312" w:hAnsi="Times New Roman"/>
          <w:sz w:val="32"/>
          <w:szCs w:val="32"/>
        </w:rPr>
        <w:t>要严格把关，避免产生著作权纠纷。如发生著作权问题，取消学校获奖资格，由作者承担相关责任。</w:t>
      </w:r>
    </w:p>
    <w:p w:rsidR="000D2356" w:rsidRDefault="000940EE">
      <w:pPr>
        <w:rPr>
          <w:rFonts w:ascii="Times New Roman" w:eastAsia="黑体" w:hAnsi="Times New Roman"/>
          <w:sz w:val="32"/>
          <w:szCs w:val="32"/>
        </w:rPr>
      </w:pPr>
      <w:r>
        <w:rPr>
          <w:rFonts w:ascii="Times New Roman" w:eastAsia="黑体" w:hAnsi="Times New Roman"/>
          <w:sz w:val="32"/>
          <w:szCs w:val="32"/>
        </w:rPr>
        <w:br w:type="page"/>
      </w:r>
    </w:p>
    <w:p w:rsidR="000D2356" w:rsidRDefault="000940EE">
      <w:pPr>
        <w:spacing w:line="560" w:lineRule="exact"/>
        <w:rPr>
          <w:rFonts w:ascii="Times New Roman" w:eastAsia="仿宋_GB2312" w:hAnsi="Times New Roman"/>
          <w:sz w:val="32"/>
          <w:szCs w:val="32"/>
        </w:rPr>
      </w:pPr>
      <w:proofErr w:type="gramStart"/>
      <w:r>
        <w:rPr>
          <w:rFonts w:ascii="黑体" w:eastAsia="黑体" w:hAnsi="黑体" w:cs="黑体" w:hint="eastAsia"/>
          <w:sz w:val="32"/>
          <w:szCs w:val="32"/>
        </w:rPr>
        <w:lastRenderedPageBreak/>
        <w:t>泉教体</w:t>
      </w:r>
      <w:proofErr w:type="gramEnd"/>
      <w:r>
        <w:rPr>
          <w:rFonts w:ascii="黑体" w:eastAsia="黑体" w:hAnsi="黑体" w:cs="黑体" w:hint="eastAsia"/>
          <w:sz w:val="32"/>
          <w:szCs w:val="32"/>
        </w:rPr>
        <w:t>〔</w:t>
      </w:r>
      <w:r>
        <w:rPr>
          <w:rFonts w:ascii="黑体" w:eastAsia="黑体" w:hAnsi="黑体" w:cs="黑体" w:hint="eastAsia"/>
          <w:sz w:val="32"/>
          <w:szCs w:val="32"/>
        </w:rPr>
        <w:t>2023</w:t>
      </w:r>
      <w:r>
        <w:rPr>
          <w:rFonts w:ascii="黑体" w:eastAsia="黑体" w:hAnsi="黑体" w:cs="黑体" w:hint="eastAsia"/>
          <w:sz w:val="32"/>
          <w:szCs w:val="32"/>
        </w:rPr>
        <w:t>〕</w:t>
      </w:r>
      <w:r>
        <w:rPr>
          <w:rFonts w:ascii="黑体" w:eastAsia="黑体" w:hAnsi="黑体" w:cs="黑体" w:hint="eastAsia"/>
          <w:sz w:val="32"/>
          <w:szCs w:val="32"/>
        </w:rPr>
        <w:t>12</w:t>
      </w:r>
      <w:r>
        <w:rPr>
          <w:rFonts w:ascii="黑体" w:eastAsia="黑体" w:hAnsi="黑体" w:cs="黑体" w:hint="eastAsia"/>
          <w:sz w:val="32"/>
          <w:szCs w:val="32"/>
        </w:rPr>
        <w:t>号</w:t>
      </w:r>
      <w:r>
        <w:rPr>
          <w:rFonts w:ascii="Times New Roman" w:eastAsia="黑体" w:hAnsi="Times New Roman"/>
          <w:sz w:val="32"/>
          <w:szCs w:val="32"/>
        </w:rPr>
        <w:t>附件</w:t>
      </w:r>
      <w:r>
        <w:rPr>
          <w:rFonts w:ascii="Times New Roman" w:eastAsia="黑体" w:hAnsi="Times New Roman"/>
          <w:sz w:val="32"/>
          <w:szCs w:val="32"/>
        </w:rPr>
        <w:t>2</w:t>
      </w:r>
    </w:p>
    <w:p w:rsidR="000D2356" w:rsidRDefault="000D2356">
      <w:pPr>
        <w:spacing w:line="560" w:lineRule="exact"/>
        <w:rPr>
          <w:rFonts w:ascii="Times New Roman" w:eastAsia="仿宋_GB2312" w:hAnsi="Times New Roman"/>
          <w:sz w:val="32"/>
          <w:szCs w:val="32"/>
        </w:rPr>
      </w:pPr>
    </w:p>
    <w:p w:rsidR="000D2356" w:rsidRDefault="000940EE">
      <w:pPr>
        <w:widowControl/>
        <w:autoSpaceDE w:val="0"/>
        <w:autoSpaceDN w:val="0"/>
        <w:adjustRightInd w:val="0"/>
        <w:spacing w:line="560" w:lineRule="exact"/>
        <w:jc w:val="center"/>
        <w:rPr>
          <w:rFonts w:ascii="Times New Roman" w:eastAsia="仿宋_GB2312" w:hAnsi="Times New Roman"/>
          <w:sz w:val="32"/>
          <w:szCs w:val="32"/>
        </w:rPr>
      </w:pPr>
      <w:r>
        <w:rPr>
          <w:rFonts w:ascii="Times New Roman" w:eastAsia="方正小标宋简体" w:hAnsi="Times New Roman"/>
          <w:bCs/>
          <w:sz w:val="44"/>
          <w:szCs w:val="44"/>
        </w:rPr>
        <w:t>学生艺术实践工作坊方案</w:t>
      </w:r>
    </w:p>
    <w:p w:rsidR="000D2356" w:rsidRDefault="000D2356">
      <w:pPr>
        <w:widowControl/>
        <w:autoSpaceDE w:val="0"/>
        <w:autoSpaceDN w:val="0"/>
        <w:adjustRightInd w:val="0"/>
        <w:spacing w:line="560" w:lineRule="exact"/>
        <w:rPr>
          <w:rFonts w:ascii="黑体" w:eastAsia="黑体" w:hAnsi="黑体" w:cs="黑体"/>
          <w:sz w:val="32"/>
          <w:szCs w:val="32"/>
        </w:rPr>
      </w:pPr>
    </w:p>
    <w:p w:rsidR="000D2356" w:rsidRDefault="000940EE">
      <w:pPr>
        <w:widowControl/>
        <w:autoSpaceDE w:val="0"/>
        <w:autoSpaceDN w:val="0"/>
        <w:adjustRightInd w:val="0"/>
        <w:spacing w:line="329" w:lineRule="auto"/>
        <w:jc w:val="left"/>
        <w:rPr>
          <w:rFonts w:ascii="Times New Roman" w:eastAsia="仿宋_GB2312" w:hAnsi="Times New Roman"/>
          <w:color w:val="FF0000"/>
          <w:kern w:val="0"/>
          <w:sz w:val="32"/>
          <w:szCs w:val="32"/>
        </w:rPr>
      </w:pPr>
      <w:r>
        <w:rPr>
          <w:rFonts w:ascii="宋体" w:eastAsia="宋体" w:hAnsi="宋体" w:cs="PingFang SC" w:hint="eastAsia"/>
          <w:color w:val="000000" w:themeColor="text1"/>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学生艺术实践工作坊是一项群体性、体验性、互动性、实践性的美术类现场展示项目。</w:t>
      </w:r>
    </w:p>
    <w:p w:rsidR="000D2356" w:rsidRDefault="000940EE">
      <w:pPr>
        <w:widowControl/>
        <w:autoSpaceDE w:val="0"/>
        <w:autoSpaceDN w:val="0"/>
        <w:adjustRightInd w:val="0"/>
        <w:spacing w:line="329"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内容</w:t>
      </w:r>
    </w:p>
    <w:p w:rsidR="000D2356" w:rsidRDefault="000940EE">
      <w:pPr>
        <w:widowControl/>
        <w:autoSpaceDE w:val="0"/>
        <w:autoSpaceDN w:val="0"/>
        <w:adjustRightInd w:val="0"/>
        <w:spacing w:line="329"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工作坊应围绕中华优秀传统文化艺术传承，展示具有地域特征、</w:t>
      </w:r>
      <w:r>
        <w:rPr>
          <w:rFonts w:ascii="Times New Roman" w:eastAsia="仿宋_GB2312" w:hAnsi="Times New Roman" w:hint="eastAsia"/>
          <w:kern w:val="0"/>
          <w:sz w:val="32"/>
          <w:szCs w:val="32"/>
        </w:rPr>
        <w:t>民族特色和教育特点的优秀传统文化艺术项目，包括剪纸、皮影、编织、刺绣、面塑（泥塑）、年画、版画、扎染（蜡染）、民间手工艺制作、陶艺、创意制作等。所选项目要便于展示学生集体艺术实践活动的过程和成果，便于现场体验互动，便于交流推广。</w:t>
      </w:r>
    </w:p>
    <w:p w:rsidR="000D2356" w:rsidRDefault="000940EE">
      <w:pPr>
        <w:widowControl/>
        <w:autoSpaceDE w:val="0"/>
        <w:autoSpaceDN w:val="0"/>
        <w:adjustRightInd w:val="0"/>
        <w:spacing w:line="329"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hint="eastAsia"/>
          <w:kern w:val="0"/>
          <w:sz w:val="32"/>
          <w:szCs w:val="32"/>
        </w:rPr>
        <w:t>要求</w:t>
      </w:r>
    </w:p>
    <w:p w:rsidR="000D2356" w:rsidRDefault="000940EE">
      <w:pPr>
        <w:widowControl/>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每个县（市、区）确</w:t>
      </w:r>
      <w:r>
        <w:rPr>
          <w:rFonts w:ascii="仿宋_GB2312" w:eastAsia="仿宋_GB2312" w:hAnsi="仿宋_GB2312" w:cs="仿宋_GB2312" w:hint="eastAsia"/>
          <w:kern w:val="0"/>
          <w:sz w:val="32"/>
          <w:szCs w:val="32"/>
        </w:rPr>
        <w:t>定</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个展示项目</w:t>
      </w:r>
      <w:r>
        <w:rPr>
          <w:rFonts w:ascii="仿宋_GB2312" w:eastAsia="仿宋_GB2312" w:hAnsi="仿宋_GB2312" w:cs="仿宋_GB2312" w:hint="eastAsia"/>
          <w:kern w:val="0"/>
          <w:sz w:val="32"/>
          <w:szCs w:val="32"/>
        </w:rPr>
        <w:t>，每个项目</w:t>
      </w:r>
      <w:r>
        <w:rPr>
          <w:rFonts w:ascii="仿宋_GB2312" w:eastAsia="仿宋_GB2312" w:hAnsi="仿宋_GB2312" w:cs="仿宋_GB2312" w:hint="eastAsia"/>
          <w:kern w:val="0"/>
          <w:sz w:val="32"/>
          <w:szCs w:val="32"/>
        </w:rPr>
        <w:t>可由</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所学校单独展示，也可由</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所学校联合组队展示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每个工作坊参展人数共</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每个获推参加</w:t>
      </w:r>
      <w:proofErr w:type="gramEnd"/>
      <w:r>
        <w:rPr>
          <w:rFonts w:ascii="仿宋_GB2312" w:eastAsia="仿宋_GB2312" w:hAnsi="仿宋_GB2312" w:cs="仿宋_GB2312" w:hint="eastAsia"/>
          <w:kern w:val="0"/>
          <w:sz w:val="32"/>
          <w:szCs w:val="32"/>
        </w:rPr>
        <w:t>省赛现场展演的工作坊项目将</w:t>
      </w:r>
      <w:r>
        <w:rPr>
          <w:rFonts w:ascii="仿宋_GB2312" w:eastAsia="仿宋_GB2312" w:hAnsi="仿宋_GB2312" w:cs="仿宋_GB2312" w:hint="eastAsia"/>
          <w:kern w:val="0"/>
          <w:sz w:val="32"/>
          <w:szCs w:val="32"/>
        </w:rPr>
        <w:t>分两批先后展示，</w:t>
      </w:r>
      <w:r>
        <w:rPr>
          <w:rFonts w:ascii="仿宋_GB2312" w:eastAsia="仿宋_GB2312" w:hAnsi="仿宋_GB2312" w:cs="仿宋_GB2312" w:hint="eastAsia"/>
          <w:kern w:val="0"/>
          <w:sz w:val="32"/>
          <w:szCs w:val="32"/>
        </w:rPr>
        <w:t>每批学生</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人（原则上应为九年义务教育阶段学生），带队教师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w:t>
      </w:r>
      <w:r>
        <w:rPr>
          <w:rFonts w:ascii="Times New Roman" w:eastAsia="仿宋_GB2312" w:hAnsi="Times New Roman" w:hint="eastAsia"/>
          <w:kern w:val="0"/>
          <w:sz w:val="32"/>
          <w:szCs w:val="32"/>
        </w:rPr>
        <w:t>。</w:t>
      </w:r>
    </w:p>
    <w:p w:rsidR="000D2356" w:rsidRDefault="000940EE">
      <w:pPr>
        <w:widowControl/>
        <w:autoSpaceDE w:val="0"/>
        <w:autoSpaceDN w:val="0"/>
        <w:adjustRightIn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三、报送办法</w:t>
      </w:r>
    </w:p>
    <w:p w:rsidR="000D2356" w:rsidRDefault="000940EE">
      <w:pPr>
        <w:pStyle w:val="2"/>
        <w:spacing w:after="0" w:line="560" w:lineRule="exact"/>
        <w:ind w:leftChars="0" w:left="0"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工作坊以视频方式报送，</w:t>
      </w:r>
      <w:r>
        <w:rPr>
          <w:rFonts w:ascii="仿宋_GB2312" w:eastAsia="仿宋_GB2312" w:hAnsi="仿宋_GB2312" w:cs="仿宋_GB2312" w:hint="eastAsia"/>
          <w:sz w:val="32"/>
          <w:szCs w:val="32"/>
        </w:rPr>
        <w:t>报送截止日期为</w:t>
      </w:r>
      <w:r>
        <w:rPr>
          <w:rFonts w:ascii="仿宋_GB2312" w:eastAsia="仿宋_GB2312" w:hAnsi="仿宋_GB2312" w:cs="仿宋_GB2312" w:hint="eastAsia"/>
          <w:color w:val="000000"/>
          <w:sz w:val="32"/>
        </w:rPr>
        <w:t>2024</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15</w:t>
      </w:r>
      <w:r>
        <w:rPr>
          <w:rFonts w:ascii="仿宋_GB2312" w:eastAsia="仿宋_GB2312" w:hAnsi="仿宋_GB2312" w:cs="仿宋_GB2312" w:hint="eastAsia"/>
          <w:color w:val="000000"/>
          <w:sz w:val="32"/>
        </w:rPr>
        <w:t>日，</w:t>
      </w:r>
      <w:r>
        <w:rPr>
          <w:rFonts w:ascii="仿宋_GB2312" w:eastAsia="仿宋_GB2312" w:hAnsi="仿宋_GB2312" w:cs="仿宋_GB2312" w:hint="eastAsia"/>
          <w:sz w:val="32"/>
          <w:szCs w:val="32"/>
        </w:rPr>
        <w:t>报送邮箱：</w:t>
      </w:r>
      <w:r>
        <w:rPr>
          <w:rFonts w:ascii="仿宋_GB2312" w:eastAsia="仿宋_GB2312" w:hAnsi="仿宋_GB2312" w:cs="仿宋_GB2312" w:hint="eastAsia"/>
          <w:sz w:val="32"/>
          <w:szCs w:val="32"/>
        </w:rPr>
        <w:t>twyyk@qzedu.cn</w:t>
      </w:r>
      <w:r>
        <w:rPr>
          <w:rFonts w:ascii="仿宋_GB2312" w:eastAsia="仿宋_GB2312" w:hAnsi="仿宋_GB2312" w:cs="仿宋_GB2312" w:hint="eastAsia"/>
          <w:sz w:val="32"/>
          <w:szCs w:val="32"/>
        </w:rPr>
        <w:t>。</w:t>
      </w:r>
      <w:r>
        <w:rPr>
          <w:rFonts w:ascii="Times New Roman" w:eastAsia="仿宋_GB2312" w:hAnsi="Times New Roman" w:hint="eastAsia"/>
          <w:kern w:val="0"/>
          <w:sz w:val="32"/>
          <w:szCs w:val="32"/>
        </w:rPr>
        <w:t>申报材料包括工作坊方案报送表（附件</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）和反映工作坊项目的现场实践视频（时长不超过</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分钟，采</w:t>
      </w:r>
      <w:r>
        <w:rPr>
          <w:rFonts w:ascii="仿宋_GB2312" w:eastAsia="仿宋_GB2312" w:hAnsi="仿宋_GB2312" w:cs="仿宋_GB2312" w:hint="eastAsia"/>
          <w:kern w:val="0"/>
          <w:sz w:val="32"/>
          <w:szCs w:val="32"/>
        </w:rPr>
        <w:t>用</w:t>
      </w:r>
      <w:r>
        <w:rPr>
          <w:rFonts w:ascii="仿宋_GB2312" w:eastAsia="仿宋_GB2312" w:hAnsi="仿宋_GB2312" w:cs="仿宋_GB2312" w:hint="eastAsia"/>
          <w:kern w:val="0"/>
          <w:sz w:val="32"/>
          <w:szCs w:val="32"/>
        </w:rPr>
        <w:t>MPG2</w:t>
      </w:r>
      <w:r>
        <w:rPr>
          <w:rFonts w:ascii="仿宋_GB2312" w:eastAsia="仿宋_GB2312" w:hAnsi="仿宋_GB2312" w:cs="仿宋_GB2312" w:hint="eastAsia"/>
          <w:kern w:val="0"/>
          <w:sz w:val="32"/>
          <w:szCs w:val="32"/>
        </w:rPr>
        <w:t>格</w:t>
      </w:r>
      <w:r>
        <w:rPr>
          <w:rFonts w:ascii="Times New Roman" w:eastAsia="仿宋_GB2312" w:hAnsi="Times New Roman" w:hint="eastAsia"/>
          <w:kern w:val="0"/>
          <w:sz w:val="32"/>
          <w:szCs w:val="32"/>
        </w:rPr>
        <w:t>式）。</w:t>
      </w:r>
    </w:p>
    <w:p w:rsidR="000D2356" w:rsidRDefault="000940EE">
      <w:pPr>
        <w:widowControl/>
        <w:autoSpaceDE w:val="0"/>
        <w:autoSpaceDN w:val="0"/>
        <w:adjustRightInd w:val="0"/>
        <w:spacing w:line="329"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四、</w:t>
      </w:r>
      <w:r>
        <w:rPr>
          <w:rFonts w:ascii="黑体" w:eastAsia="黑体" w:hAnsi="黑体" w:cs="黑体" w:hint="eastAsia"/>
          <w:kern w:val="0"/>
          <w:sz w:val="32"/>
          <w:szCs w:val="32"/>
        </w:rPr>
        <w:t>展示办法</w:t>
      </w:r>
    </w:p>
    <w:p w:rsidR="000D2356" w:rsidRDefault="000940EE">
      <w:pPr>
        <w:widowControl/>
        <w:autoSpaceDE w:val="0"/>
        <w:autoSpaceDN w:val="0"/>
        <w:adjustRightInd w:val="0"/>
        <w:spacing w:line="329"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入围参加全省现场展示的工作坊由组委会统一提供</w:t>
      </w:r>
      <w:r>
        <w:rPr>
          <w:rFonts w:ascii="Times New Roman" w:eastAsia="仿宋_GB2312" w:hAnsi="Times New Roman" w:hint="eastAsia"/>
          <w:kern w:val="0"/>
          <w:sz w:val="32"/>
          <w:szCs w:val="32"/>
        </w:rPr>
        <w:t>展</w:t>
      </w:r>
      <w:r>
        <w:rPr>
          <w:rFonts w:ascii="Times New Roman" w:eastAsia="仿宋_GB2312" w:hAnsi="Times New Roman" w:hint="eastAsia"/>
          <w:kern w:val="0"/>
          <w:sz w:val="32"/>
          <w:szCs w:val="32"/>
        </w:rPr>
        <w:t>位和基础平台，每个展位尺</w:t>
      </w:r>
      <w:r>
        <w:rPr>
          <w:rFonts w:ascii="仿宋_GB2312" w:eastAsia="仿宋_GB2312" w:hAnsi="仿宋_GB2312" w:cs="仿宋_GB2312" w:hint="eastAsia"/>
          <w:kern w:val="0"/>
          <w:sz w:val="32"/>
          <w:szCs w:val="32"/>
        </w:rPr>
        <w:t>寸为</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米（长）×</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米（宽）×</w:t>
      </w:r>
      <w:r>
        <w:rPr>
          <w:rFonts w:ascii="仿宋_GB2312" w:eastAsia="仿宋_GB2312" w:hAnsi="仿宋_GB2312" w:cs="仿宋_GB2312" w:hint="eastAsia"/>
          <w:kern w:val="0"/>
          <w:sz w:val="32"/>
          <w:szCs w:val="32"/>
        </w:rPr>
        <w:t xml:space="preserve">2.2 </w:t>
      </w:r>
      <w:r>
        <w:rPr>
          <w:rFonts w:ascii="Times New Roman" w:eastAsia="仿宋_GB2312" w:hAnsi="Times New Roman" w:hint="eastAsia"/>
          <w:kern w:val="0"/>
          <w:sz w:val="32"/>
          <w:szCs w:val="32"/>
        </w:rPr>
        <w:t>米（高），展位内的平台包括数量一定的展台、操作台和座椅组合，</w:t>
      </w:r>
      <w:r>
        <w:rPr>
          <w:rFonts w:ascii="Times New Roman" w:eastAsia="仿宋_GB2312" w:hAnsi="Times New Roman"/>
          <w:sz w:val="32"/>
          <w:szCs w:val="32"/>
        </w:rPr>
        <w:t>展位和平台的具体布置由各参展队伍负责</w:t>
      </w:r>
      <w:r>
        <w:rPr>
          <w:rFonts w:ascii="Times New Roman" w:eastAsia="仿宋_GB2312" w:hAnsi="Times New Roman" w:hint="eastAsia"/>
          <w:sz w:val="32"/>
          <w:szCs w:val="32"/>
        </w:rPr>
        <w:t>，</w:t>
      </w:r>
      <w:r>
        <w:rPr>
          <w:rFonts w:ascii="Times New Roman" w:eastAsia="仿宋_GB2312" w:hAnsi="Times New Roman"/>
          <w:sz w:val="32"/>
          <w:szCs w:val="32"/>
        </w:rPr>
        <w:t>具体要求另行通知。</w:t>
      </w:r>
    </w:p>
    <w:p w:rsidR="000D2356" w:rsidRDefault="000940EE">
      <w:pPr>
        <w:rPr>
          <w:rFonts w:ascii="Times New Roman" w:eastAsia="仿宋_GB2312" w:hAnsi="Times New Roman"/>
          <w:kern w:val="0"/>
          <w:sz w:val="32"/>
          <w:szCs w:val="32"/>
        </w:rPr>
      </w:pPr>
      <w:r>
        <w:rPr>
          <w:rFonts w:ascii="Times New Roman" w:eastAsia="仿宋_GB2312" w:hAnsi="Times New Roman" w:hint="eastAsia"/>
          <w:kern w:val="0"/>
          <w:sz w:val="32"/>
          <w:szCs w:val="32"/>
        </w:rPr>
        <w:br w:type="page"/>
      </w:r>
    </w:p>
    <w:p w:rsidR="000D2356" w:rsidRDefault="000940EE">
      <w:pPr>
        <w:spacing w:line="560" w:lineRule="exact"/>
        <w:rPr>
          <w:rFonts w:ascii="Times New Roman" w:eastAsia="黑体" w:hAnsi="Times New Roman"/>
          <w:sz w:val="32"/>
          <w:szCs w:val="32"/>
        </w:rPr>
      </w:pPr>
      <w:proofErr w:type="gramStart"/>
      <w:r>
        <w:rPr>
          <w:rFonts w:ascii="黑体" w:eastAsia="黑体" w:hAnsi="黑体" w:cs="黑体" w:hint="eastAsia"/>
          <w:sz w:val="32"/>
          <w:szCs w:val="32"/>
        </w:rPr>
        <w:lastRenderedPageBreak/>
        <w:t>泉教体</w:t>
      </w:r>
      <w:proofErr w:type="gramEnd"/>
      <w:r>
        <w:rPr>
          <w:rFonts w:ascii="黑体" w:eastAsia="黑体" w:hAnsi="黑体" w:cs="黑体" w:hint="eastAsia"/>
          <w:sz w:val="32"/>
          <w:szCs w:val="32"/>
        </w:rPr>
        <w:t>〔</w:t>
      </w:r>
      <w:r>
        <w:rPr>
          <w:rFonts w:ascii="黑体" w:eastAsia="黑体" w:hAnsi="黑体" w:cs="黑体" w:hint="eastAsia"/>
          <w:sz w:val="32"/>
          <w:szCs w:val="32"/>
        </w:rPr>
        <w:t>2023</w:t>
      </w:r>
      <w:r>
        <w:rPr>
          <w:rFonts w:ascii="黑体" w:eastAsia="黑体" w:hAnsi="黑体" w:cs="黑体" w:hint="eastAsia"/>
          <w:sz w:val="32"/>
          <w:szCs w:val="32"/>
        </w:rPr>
        <w:t>〕</w:t>
      </w:r>
      <w:r>
        <w:rPr>
          <w:rFonts w:ascii="黑体" w:eastAsia="黑体" w:hAnsi="黑体" w:cs="黑体" w:hint="eastAsia"/>
          <w:sz w:val="32"/>
          <w:szCs w:val="32"/>
        </w:rPr>
        <w:t>12</w:t>
      </w:r>
      <w:r>
        <w:rPr>
          <w:rFonts w:ascii="黑体" w:eastAsia="黑体" w:hAnsi="黑体" w:cs="黑体" w:hint="eastAsia"/>
          <w:sz w:val="32"/>
          <w:szCs w:val="32"/>
        </w:rPr>
        <w:t>号</w:t>
      </w:r>
      <w:r>
        <w:rPr>
          <w:rFonts w:ascii="Times New Roman" w:eastAsia="黑体" w:hAnsi="Times New Roman"/>
          <w:sz w:val="32"/>
          <w:szCs w:val="32"/>
        </w:rPr>
        <w:t>附件</w:t>
      </w:r>
      <w:r>
        <w:rPr>
          <w:rFonts w:ascii="Times New Roman" w:eastAsia="黑体" w:hAnsi="Times New Roman"/>
          <w:sz w:val="32"/>
          <w:szCs w:val="32"/>
        </w:rPr>
        <w:t>3</w:t>
      </w:r>
    </w:p>
    <w:p w:rsidR="000D2356" w:rsidRDefault="000D2356">
      <w:pPr>
        <w:spacing w:line="560" w:lineRule="exact"/>
        <w:rPr>
          <w:rFonts w:ascii="Times New Roman" w:eastAsia="仿宋_GB2312" w:hAnsi="Times New Roman"/>
          <w:sz w:val="32"/>
          <w:szCs w:val="32"/>
        </w:rPr>
      </w:pPr>
    </w:p>
    <w:p w:rsidR="000D2356" w:rsidRDefault="000940EE">
      <w:pPr>
        <w:widowControl/>
        <w:autoSpaceDE w:val="0"/>
        <w:autoSpaceDN w:val="0"/>
        <w:adjustRightInd w:val="0"/>
        <w:spacing w:line="560" w:lineRule="exact"/>
        <w:jc w:val="center"/>
        <w:rPr>
          <w:rFonts w:ascii="黑体" w:eastAsia="黑体" w:hAnsi="黑体" w:cs="黑体"/>
          <w:kern w:val="0"/>
          <w:sz w:val="32"/>
          <w:szCs w:val="32"/>
        </w:rPr>
      </w:pPr>
      <w:r>
        <w:rPr>
          <w:rFonts w:ascii="Times New Roman" w:eastAsia="方正小标宋简体" w:hAnsi="Times New Roman"/>
          <w:bCs/>
          <w:sz w:val="44"/>
          <w:szCs w:val="44"/>
        </w:rPr>
        <w:t>中小学美育改革创新优秀案例的相关要求</w:t>
      </w:r>
    </w:p>
    <w:p w:rsidR="000D2356" w:rsidRDefault="000D2356">
      <w:pPr>
        <w:widowControl/>
        <w:autoSpaceDE w:val="0"/>
        <w:autoSpaceDN w:val="0"/>
        <w:adjustRightInd w:val="0"/>
        <w:spacing w:line="329" w:lineRule="auto"/>
        <w:ind w:firstLineChars="200" w:firstLine="640"/>
        <w:jc w:val="left"/>
        <w:rPr>
          <w:rFonts w:ascii="Times New Roman" w:eastAsia="仿宋_GB2312" w:hAnsi="Times New Roman"/>
          <w:kern w:val="0"/>
          <w:sz w:val="32"/>
          <w:szCs w:val="32"/>
        </w:rPr>
      </w:pPr>
    </w:p>
    <w:p w:rsidR="000D2356" w:rsidRDefault="000940EE">
      <w:pPr>
        <w:widowControl/>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中小学美育改革创新优秀案例是一县（市、区）、一校基于美育改革实践，坚持目标导向和问题导向，形成的具有引领性、突破性、示范性的做法、举措和经验。</w:t>
      </w:r>
    </w:p>
    <w:p w:rsidR="000D2356" w:rsidRDefault="000940EE">
      <w:pPr>
        <w:widowControl/>
        <w:autoSpaceDE w:val="0"/>
        <w:autoSpaceDN w:val="0"/>
        <w:adjustRightIn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内容</w:t>
      </w:r>
    </w:p>
    <w:p w:rsidR="000D2356" w:rsidRDefault="000940EE">
      <w:pPr>
        <w:widowControl/>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贯彻落实《中共中央办公厅国务院办公厅关于全面加强和改进新时代学校美育工作的意见》以及省市有关文件要求，重点征集如下几个专题内容的优秀案例。</w:t>
      </w:r>
    </w:p>
    <w:p w:rsidR="000D2356" w:rsidRDefault="000940EE">
      <w:pPr>
        <w:widowControl/>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hint="eastAsia"/>
          <w:kern w:val="0"/>
          <w:sz w:val="32"/>
          <w:szCs w:val="32"/>
        </w:rPr>
        <w:t>1.</w:t>
      </w:r>
      <w:r>
        <w:rPr>
          <w:rFonts w:ascii="Times New Roman" w:eastAsia="仿宋_GB2312" w:hAnsi="Times New Roman" w:hint="eastAsia"/>
          <w:kern w:val="0"/>
          <w:sz w:val="32"/>
          <w:szCs w:val="32"/>
        </w:rPr>
        <w:t>全面培养教育体系下的中小学美育综合改革实践</w:t>
      </w:r>
    </w:p>
    <w:p w:rsidR="000D2356" w:rsidRDefault="000940EE">
      <w:pPr>
        <w:widowControl/>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中</w:t>
      </w:r>
      <w:r>
        <w:rPr>
          <w:rFonts w:ascii="Times New Roman" w:eastAsia="仿宋_GB2312" w:hAnsi="Times New Roman" w:hint="eastAsia"/>
          <w:kern w:val="0"/>
          <w:sz w:val="32"/>
          <w:szCs w:val="32"/>
        </w:rPr>
        <w:t>小学美育教育教学改革</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中小学美育教师队伍建设</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中小学各学科美育资源开发与整合运用</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美育基础薄弱学校帮扶机制构建</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常态化学生全员艺术展演机制构建</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美育协同育人机制与保障机制构建</w:t>
      </w:r>
    </w:p>
    <w:p w:rsidR="000D2356" w:rsidRDefault="000940EE">
      <w:pPr>
        <w:widowControl/>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中华优秀</w:t>
      </w:r>
      <w:r>
        <w:rPr>
          <w:rFonts w:ascii="Times New Roman" w:eastAsia="仿宋_GB2312" w:hAnsi="Times New Roman" w:hint="eastAsia"/>
          <w:kern w:val="0"/>
          <w:sz w:val="32"/>
          <w:szCs w:val="32"/>
        </w:rPr>
        <w:t>文化艺术传承</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校园文化环境育人实践</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美育评价制度改革与“美育进中考”探索</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中小学生艺术素质测评</w:t>
      </w:r>
    </w:p>
    <w:p w:rsidR="000D2356" w:rsidRDefault="000940EE">
      <w:pPr>
        <w:widowControl/>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书香墨香校园建设</w:t>
      </w:r>
    </w:p>
    <w:p w:rsidR="000D2356" w:rsidRDefault="000940EE">
      <w:pPr>
        <w:widowControl/>
        <w:autoSpaceDE w:val="0"/>
        <w:autoSpaceDN w:val="0"/>
        <w:adjustRightIn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二、原则</w:t>
      </w:r>
    </w:p>
    <w:p w:rsidR="000D2356" w:rsidRDefault="000940EE" w:rsidP="009168F7">
      <w:pPr>
        <w:widowControl/>
        <w:autoSpaceDE w:val="0"/>
        <w:autoSpaceDN w:val="0"/>
        <w:adjustRightInd w:val="0"/>
        <w:spacing w:line="560" w:lineRule="exact"/>
        <w:ind w:firstLineChars="200" w:firstLine="643"/>
        <w:jc w:val="left"/>
        <w:rPr>
          <w:rFonts w:ascii="Times New Roman" w:eastAsia="仿宋_GB2312" w:hAnsi="Times New Roman"/>
          <w:kern w:val="0"/>
          <w:sz w:val="32"/>
          <w:szCs w:val="32"/>
        </w:rPr>
      </w:pPr>
      <w:r>
        <w:rPr>
          <w:rFonts w:ascii="Times New Roman" w:eastAsia="楷体_GB2312" w:hAnsi="Times New Roman" w:hint="eastAsia"/>
          <w:b/>
          <w:bCs/>
          <w:sz w:val="32"/>
          <w:szCs w:val="32"/>
        </w:rPr>
        <w:lastRenderedPageBreak/>
        <w:t>1.</w:t>
      </w:r>
      <w:r>
        <w:rPr>
          <w:rFonts w:ascii="Times New Roman" w:eastAsia="楷体_GB2312" w:hAnsi="Times New Roman" w:hint="eastAsia"/>
          <w:b/>
          <w:bCs/>
          <w:sz w:val="32"/>
          <w:szCs w:val="32"/>
        </w:rPr>
        <w:t>真实性。</w:t>
      </w:r>
      <w:r>
        <w:rPr>
          <w:rFonts w:ascii="Times New Roman" w:eastAsia="仿宋_GB2312" w:hAnsi="Times New Roman" w:hint="eastAsia"/>
          <w:kern w:val="0"/>
          <w:sz w:val="32"/>
          <w:szCs w:val="32"/>
        </w:rPr>
        <w:t>因地制宜、从实际出发，充分体现时代要求和人民需求，禁止虚构、杜撰和抄袭。</w:t>
      </w:r>
    </w:p>
    <w:p w:rsidR="000D2356" w:rsidRDefault="000940EE" w:rsidP="009168F7">
      <w:pPr>
        <w:widowControl/>
        <w:autoSpaceDE w:val="0"/>
        <w:autoSpaceDN w:val="0"/>
        <w:adjustRightInd w:val="0"/>
        <w:spacing w:line="560" w:lineRule="exact"/>
        <w:ind w:firstLineChars="200" w:firstLine="643"/>
        <w:jc w:val="left"/>
        <w:rPr>
          <w:rFonts w:ascii="Times New Roman" w:eastAsia="仿宋_GB2312" w:hAnsi="Times New Roman"/>
          <w:kern w:val="0"/>
          <w:sz w:val="32"/>
          <w:szCs w:val="32"/>
        </w:rPr>
      </w:pPr>
      <w:r>
        <w:rPr>
          <w:rFonts w:ascii="Times New Roman" w:eastAsia="楷体_GB2312" w:hAnsi="Times New Roman" w:hint="eastAsia"/>
          <w:b/>
          <w:bCs/>
          <w:sz w:val="32"/>
          <w:szCs w:val="32"/>
        </w:rPr>
        <w:t>2.</w:t>
      </w:r>
      <w:r>
        <w:rPr>
          <w:rFonts w:ascii="Times New Roman" w:eastAsia="楷体_GB2312" w:hAnsi="Times New Roman" w:hint="eastAsia"/>
          <w:b/>
          <w:bCs/>
          <w:sz w:val="32"/>
          <w:szCs w:val="32"/>
        </w:rPr>
        <w:t>创新性。</w:t>
      </w:r>
      <w:r>
        <w:rPr>
          <w:rFonts w:ascii="Times New Roman" w:eastAsia="仿宋_GB2312" w:hAnsi="Times New Roman" w:hint="eastAsia"/>
          <w:kern w:val="0"/>
          <w:sz w:val="32"/>
          <w:szCs w:val="32"/>
        </w:rPr>
        <w:t>以体制机制创新为突破口，为推进中小学美育改革发展进行积极探索，方法上有创新，措施上有亮点。</w:t>
      </w:r>
    </w:p>
    <w:p w:rsidR="000D2356" w:rsidRDefault="000940EE" w:rsidP="009168F7">
      <w:pPr>
        <w:widowControl/>
        <w:autoSpaceDE w:val="0"/>
        <w:autoSpaceDN w:val="0"/>
        <w:adjustRightInd w:val="0"/>
        <w:spacing w:line="560" w:lineRule="exact"/>
        <w:ind w:firstLineChars="200" w:firstLine="643"/>
        <w:jc w:val="left"/>
        <w:rPr>
          <w:rFonts w:ascii="Times New Roman" w:eastAsia="仿宋_GB2312" w:hAnsi="Times New Roman"/>
          <w:kern w:val="0"/>
          <w:sz w:val="32"/>
          <w:szCs w:val="32"/>
        </w:rPr>
      </w:pPr>
      <w:r>
        <w:rPr>
          <w:rFonts w:ascii="Times New Roman" w:eastAsia="楷体_GB2312" w:hAnsi="Times New Roman" w:hint="eastAsia"/>
          <w:b/>
          <w:bCs/>
          <w:sz w:val="32"/>
          <w:szCs w:val="32"/>
        </w:rPr>
        <w:t>3.</w:t>
      </w:r>
      <w:r>
        <w:rPr>
          <w:rFonts w:ascii="Times New Roman" w:eastAsia="楷体_GB2312" w:hAnsi="Times New Roman" w:hint="eastAsia"/>
          <w:b/>
          <w:bCs/>
          <w:sz w:val="32"/>
          <w:szCs w:val="32"/>
        </w:rPr>
        <w:t>实效性。</w:t>
      </w:r>
      <w:r>
        <w:rPr>
          <w:rFonts w:ascii="Times New Roman" w:eastAsia="仿宋_GB2312" w:hAnsi="Times New Roman" w:hint="eastAsia"/>
          <w:kern w:val="0"/>
          <w:sz w:val="32"/>
          <w:szCs w:val="32"/>
        </w:rPr>
        <w:t>对中小学美育改革发展具有明显的推进作用，取得积极、良好的效果，得到广泛关注和认可</w:t>
      </w:r>
      <w:r>
        <w:rPr>
          <w:rFonts w:ascii="Times New Roman" w:eastAsia="仿宋_GB2312" w:hAnsi="Times New Roman" w:hint="eastAsia"/>
          <w:kern w:val="0"/>
          <w:sz w:val="32"/>
          <w:szCs w:val="32"/>
        </w:rPr>
        <w:t>。</w:t>
      </w:r>
    </w:p>
    <w:p w:rsidR="000D2356" w:rsidRDefault="000940EE" w:rsidP="009168F7">
      <w:pPr>
        <w:widowControl/>
        <w:autoSpaceDE w:val="0"/>
        <w:autoSpaceDN w:val="0"/>
        <w:adjustRightInd w:val="0"/>
        <w:spacing w:line="560" w:lineRule="exact"/>
        <w:ind w:firstLineChars="200" w:firstLine="643"/>
        <w:jc w:val="left"/>
        <w:rPr>
          <w:rFonts w:ascii="Times New Roman" w:eastAsia="仿宋_GB2312" w:hAnsi="Times New Roman"/>
          <w:kern w:val="0"/>
          <w:sz w:val="32"/>
          <w:szCs w:val="32"/>
        </w:rPr>
      </w:pPr>
      <w:r>
        <w:rPr>
          <w:rFonts w:ascii="Times New Roman" w:eastAsia="楷体_GB2312" w:hAnsi="Times New Roman" w:hint="eastAsia"/>
          <w:b/>
          <w:bCs/>
          <w:sz w:val="32"/>
          <w:szCs w:val="32"/>
        </w:rPr>
        <w:t>4.</w:t>
      </w:r>
      <w:r>
        <w:rPr>
          <w:rFonts w:ascii="Times New Roman" w:eastAsia="楷体_GB2312" w:hAnsi="Times New Roman" w:hint="eastAsia"/>
          <w:b/>
          <w:bCs/>
          <w:sz w:val="32"/>
          <w:szCs w:val="32"/>
        </w:rPr>
        <w:t>典型性。</w:t>
      </w:r>
      <w:r>
        <w:rPr>
          <w:rFonts w:ascii="Times New Roman" w:eastAsia="仿宋_GB2312" w:hAnsi="Times New Roman" w:hint="eastAsia"/>
          <w:kern w:val="0"/>
          <w:sz w:val="32"/>
          <w:szCs w:val="32"/>
        </w:rPr>
        <w:t>要具有一定的代表性，对其他地区、单位部门、学校和同行具有借鉴意义和应用价值。</w:t>
      </w:r>
    </w:p>
    <w:p w:rsidR="000D2356" w:rsidRDefault="000940EE">
      <w:pPr>
        <w:widowControl/>
        <w:autoSpaceDE w:val="0"/>
        <w:autoSpaceDN w:val="0"/>
        <w:adjustRightInd w:val="0"/>
        <w:spacing w:line="329"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三、报送</w:t>
      </w:r>
    </w:p>
    <w:p w:rsidR="000D2356" w:rsidRDefault="000940EE" w:rsidP="009168F7">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（一）内容要求</w:t>
      </w:r>
    </w:p>
    <w:p w:rsidR="000D2356" w:rsidRDefault="000940EE">
      <w:pPr>
        <w:widowControl/>
        <w:autoSpaceDE w:val="0"/>
        <w:autoSpaceDN w:val="0"/>
        <w:adjustRightInd w:val="0"/>
        <w:spacing w:line="329"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案例一般应包括背景、做法、成效、探讨等要素。</w:t>
      </w:r>
      <w:proofErr w:type="gramStart"/>
      <w:r>
        <w:rPr>
          <w:rFonts w:ascii="Times New Roman" w:eastAsia="仿宋_GB2312" w:hAnsi="Times New Roman" w:hint="eastAsia"/>
          <w:kern w:val="0"/>
          <w:sz w:val="32"/>
          <w:szCs w:val="32"/>
        </w:rPr>
        <w:t>应主题</w:t>
      </w:r>
      <w:proofErr w:type="gramEnd"/>
      <w:r>
        <w:rPr>
          <w:rFonts w:ascii="Times New Roman" w:eastAsia="仿宋_GB2312" w:hAnsi="Times New Roman" w:hint="eastAsia"/>
          <w:kern w:val="0"/>
          <w:sz w:val="32"/>
          <w:szCs w:val="32"/>
        </w:rPr>
        <w:t>突出、层次分明、特色鲜明、资料翔实、语言生动，富有感染力</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案例摘</w:t>
      </w:r>
      <w:r>
        <w:rPr>
          <w:rFonts w:ascii="仿宋_GB2312" w:eastAsia="仿宋_GB2312" w:hAnsi="仿宋_GB2312" w:cs="仿宋_GB2312" w:hint="eastAsia"/>
          <w:kern w:val="0"/>
          <w:sz w:val="32"/>
          <w:szCs w:val="32"/>
        </w:rPr>
        <w:t>要</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字左右，正文不超过</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字</w:t>
      </w:r>
      <w:r>
        <w:rPr>
          <w:rFonts w:ascii="Times New Roman" w:eastAsia="仿宋_GB2312" w:hAnsi="Times New Roman" w:hint="eastAsia"/>
          <w:kern w:val="0"/>
          <w:sz w:val="32"/>
          <w:szCs w:val="32"/>
        </w:rPr>
        <w:t>。</w:t>
      </w:r>
    </w:p>
    <w:p w:rsidR="000D2356" w:rsidRDefault="000940EE" w:rsidP="009168F7">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（二）格式要求</w:t>
      </w:r>
    </w:p>
    <w:p w:rsidR="000D2356" w:rsidRDefault="000940EE">
      <w:pPr>
        <w:widowControl/>
        <w:autoSpaceDE w:val="0"/>
        <w:autoSpaceDN w:val="0"/>
        <w:adjustRightInd w:val="0"/>
        <w:spacing w:line="329"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仿宋_GB2312" w:eastAsia="仿宋_GB2312" w:hAnsi="仿宋_GB2312" w:cs="仿宋_GB2312" w:hint="eastAsia"/>
          <w:kern w:val="0"/>
          <w:sz w:val="32"/>
          <w:szCs w:val="32"/>
        </w:rPr>
        <w:t>A4</w:t>
      </w:r>
      <w:r>
        <w:rPr>
          <w:rFonts w:ascii="仿宋_GB2312" w:eastAsia="仿宋_GB2312" w:hAnsi="仿宋_GB2312" w:cs="仿宋_GB2312" w:hint="eastAsia"/>
          <w:kern w:val="0"/>
          <w:sz w:val="32"/>
          <w:szCs w:val="32"/>
        </w:rPr>
        <w:t>纸张，上边距</w:t>
      </w:r>
      <w:r>
        <w:rPr>
          <w:rFonts w:ascii="仿宋_GB2312" w:eastAsia="仿宋_GB2312" w:hAnsi="仿宋_GB2312" w:cs="仿宋_GB2312" w:hint="eastAsia"/>
          <w:kern w:val="0"/>
          <w:sz w:val="32"/>
          <w:szCs w:val="32"/>
        </w:rPr>
        <w:t>3.8</w:t>
      </w:r>
      <w:r>
        <w:rPr>
          <w:rFonts w:ascii="仿宋_GB2312" w:eastAsia="仿宋_GB2312" w:hAnsi="仿宋_GB2312" w:cs="仿宋_GB2312" w:hint="eastAsia"/>
          <w:kern w:val="0"/>
          <w:sz w:val="32"/>
          <w:szCs w:val="32"/>
        </w:rPr>
        <w:t>厘米，下边距</w:t>
      </w:r>
      <w:r>
        <w:rPr>
          <w:rFonts w:ascii="仿宋_GB2312" w:eastAsia="仿宋_GB2312" w:hAnsi="仿宋_GB2312" w:cs="仿宋_GB2312" w:hint="eastAsia"/>
          <w:kern w:val="0"/>
          <w:sz w:val="32"/>
          <w:szCs w:val="32"/>
        </w:rPr>
        <w:t>3.2</w:t>
      </w:r>
      <w:r>
        <w:rPr>
          <w:rFonts w:ascii="仿宋_GB2312" w:eastAsia="仿宋_GB2312" w:hAnsi="仿宋_GB2312" w:cs="仿宋_GB2312" w:hint="eastAsia"/>
          <w:kern w:val="0"/>
          <w:sz w:val="32"/>
          <w:szCs w:val="32"/>
        </w:rPr>
        <w:t>厘米，左边距</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厘米，右边距</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厘</w:t>
      </w:r>
      <w:r>
        <w:rPr>
          <w:rFonts w:ascii="Times New Roman" w:eastAsia="仿宋_GB2312" w:hAnsi="Times New Roman" w:hint="eastAsia"/>
          <w:kern w:val="0"/>
          <w:sz w:val="32"/>
          <w:szCs w:val="32"/>
        </w:rPr>
        <w:t>米。</w:t>
      </w:r>
    </w:p>
    <w:p w:rsidR="000D2356" w:rsidRDefault="000940EE">
      <w:pPr>
        <w:widowControl/>
        <w:autoSpaceDE w:val="0"/>
        <w:autoSpaceDN w:val="0"/>
        <w:adjustRightInd w:val="0"/>
        <w:spacing w:line="329"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正文主标题居中排，使用华文中宋二号字。主标题的段后距</w:t>
      </w:r>
      <w:r>
        <w:rPr>
          <w:rFonts w:ascii="仿宋_GB2312" w:eastAsia="仿宋_GB2312" w:hAnsi="仿宋_GB2312" w:cs="仿宋_GB2312" w:hint="eastAsia"/>
          <w:kern w:val="0"/>
          <w:sz w:val="32"/>
          <w:szCs w:val="32"/>
        </w:rPr>
        <w:t>设为</w:t>
      </w:r>
      <w:r>
        <w:rPr>
          <w:rFonts w:ascii="仿宋_GB2312" w:eastAsia="仿宋_GB2312" w:hAnsi="仿宋_GB2312" w:cs="仿宋_GB2312" w:hint="eastAsia"/>
          <w:kern w:val="0"/>
          <w:sz w:val="32"/>
          <w:szCs w:val="32"/>
        </w:rPr>
        <w:t>0.5</w:t>
      </w:r>
      <w:r>
        <w:rPr>
          <w:rFonts w:ascii="仿宋_GB2312" w:eastAsia="仿宋_GB2312" w:hAnsi="仿宋_GB2312" w:cs="仿宋_GB2312" w:hint="eastAsia"/>
          <w:kern w:val="0"/>
          <w:sz w:val="32"/>
          <w:szCs w:val="32"/>
        </w:rPr>
        <w:t>行</w:t>
      </w:r>
      <w:r>
        <w:rPr>
          <w:rFonts w:ascii="Times New Roman" w:eastAsia="仿宋_GB2312" w:hAnsi="Times New Roman" w:hint="eastAsia"/>
          <w:kern w:val="0"/>
          <w:sz w:val="32"/>
          <w:szCs w:val="32"/>
        </w:rPr>
        <w:t>。副标题另起一行，使用破折号加宋体小二号字如：“——</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D2356" w:rsidRDefault="000940EE">
      <w:pPr>
        <w:widowControl/>
        <w:autoSpaceDE w:val="0"/>
        <w:autoSpaceDN w:val="0"/>
        <w:adjustRightInd w:val="0"/>
        <w:spacing w:line="329"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正文一级标题使用黑体三号字，序号使用汉字加顿号如：“一、”。二级标题使用楷体三号字，序号使用汉字加括号如：“（一）”。三级标题使用仿宋三号字，序号使用三号</w:t>
      </w:r>
      <w:r>
        <w:rPr>
          <w:rFonts w:ascii="Times New Roman" w:eastAsia="仿宋_GB2312" w:hAnsi="Times New Roman" w:hint="eastAsia"/>
          <w:kern w:val="0"/>
          <w:sz w:val="32"/>
          <w:szCs w:val="32"/>
        </w:rPr>
        <w:t>Times New Roman</w:t>
      </w:r>
      <w:r>
        <w:rPr>
          <w:rFonts w:ascii="Times New Roman" w:eastAsia="仿宋_GB2312" w:hAnsi="Times New Roman" w:hint="eastAsia"/>
          <w:kern w:val="0"/>
          <w:sz w:val="32"/>
          <w:szCs w:val="32"/>
        </w:rPr>
        <w:t>字体的阿拉伯数字加点如：“</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p>
    <w:p w:rsidR="000D2356" w:rsidRDefault="000940EE">
      <w:pPr>
        <w:widowControl/>
        <w:autoSpaceDE w:val="0"/>
        <w:autoSpaceDN w:val="0"/>
        <w:adjustRightInd w:val="0"/>
        <w:spacing w:line="329"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4.</w:t>
      </w:r>
      <w:r>
        <w:rPr>
          <w:rFonts w:ascii="Times New Roman" w:eastAsia="仿宋_GB2312" w:hAnsi="Times New Roman" w:hint="eastAsia"/>
          <w:kern w:val="0"/>
          <w:sz w:val="32"/>
          <w:szCs w:val="32"/>
        </w:rPr>
        <w:t>正文使用仿宋三号字，首行缩进两字符，行距设置为</w:t>
      </w:r>
      <w:r>
        <w:rPr>
          <w:rFonts w:ascii="Times New Roman" w:eastAsia="仿宋_GB2312" w:hAnsi="Times New Roman" w:hint="eastAsia"/>
          <w:kern w:val="0"/>
          <w:sz w:val="32"/>
          <w:szCs w:val="32"/>
        </w:rPr>
        <w:t xml:space="preserve"> </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倍。</w:t>
      </w:r>
      <w:proofErr w:type="gramStart"/>
      <w:r>
        <w:rPr>
          <w:rFonts w:ascii="仿宋_GB2312" w:eastAsia="仿宋_GB2312" w:hAnsi="仿宋_GB2312" w:cs="仿宋_GB2312" w:hint="eastAsia"/>
          <w:kern w:val="0"/>
          <w:sz w:val="32"/>
          <w:szCs w:val="32"/>
        </w:rPr>
        <w:t>正文须配</w:t>
      </w:r>
      <w:proofErr w:type="gramEnd"/>
      <w:r>
        <w:rPr>
          <w:rFonts w:ascii="仿宋_GB2312" w:eastAsia="仿宋_GB2312" w:hAnsi="仿宋_GB2312" w:cs="仿宋_GB2312" w:hint="eastAsia"/>
          <w:kern w:val="0"/>
          <w:sz w:val="32"/>
          <w:szCs w:val="32"/>
        </w:rPr>
        <w:t>5-10</w:t>
      </w:r>
      <w:r>
        <w:rPr>
          <w:rFonts w:ascii="仿宋_GB2312" w:eastAsia="仿宋_GB2312" w:hAnsi="仿宋_GB2312" w:cs="仿宋_GB2312" w:hint="eastAsia"/>
          <w:kern w:val="0"/>
          <w:sz w:val="32"/>
          <w:szCs w:val="32"/>
        </w:rPr>
        <w:t>幅插图，图片下方附</w:t>
      </w:r>
      <w:r>
        <w:rPr>
          <w:rFonts w:ascii="仿宋_GB2312" w:eastAsia="仿宋_GB2312" w:hAnsi="仿宋_GB2312" w:cs="仿宋_GB2312" w:hint="eastAsia"/>
          <w:kern w:val="0"/>
          <w:sz w:val="32"/>
          <w:szCs w:val="32"/>
        </w:rPr>
        <w:t>50</w:t>
      </w:r>
      <w:r>
        <w:rPr>
          <w:rFonts w:ascii="Times New Roman" w:eastAsia="仿宋_GB2312" w:hAnsi="Times New Roman" w:hint="eastAsia"/>
          <w:kern w:val="0"/>
          <w:sz w:val="32"/>
          <w:szCs w:val="32"/>
        </w:rPr>
        <w:t>字以内说明，须注明拍摄者。</w:t>
      </w:r>
    </w:p>
    <w:p w:rsidR="000D2356" w:rsidRDefault="000940EE" w:rsidP="009168F7">
      <w:pPr>
        <w:widowControl/>
        <w:autoSpaceDE w:val="0"/>
        <w:autoSpaceDN w:val="0"/>
        <w:adjustRightInd w:val="0"/>
        <w:spacing w:line="329" w:lineRule="auto"/>
        <w:ind w:firstLineChars="200" w:firstLine="643"/>
        <w:jc w:val="left"/>
        <w:rPr>
          <w:rFonts w:ascii="Times New Roman" w:eastAsia="楷体_GB2312" w:hAnsi="Times New Roman"/>
          <w:b/>
          <w:bCs/>
          <w:sz w:val="32"/>
          <w:szCs w:val="32"/>
        </w:rPr>
      </w:pPr>
      <w:r>
        <w:rPr>
          <w:rFonts w:ascii="Times New Roman" w:eastAsia="楷体_GB2312" w:hAnsi="Times New Roman" w:hint="eastAsia"/>
          <w:b/>
          <w:bCs/>
          <w:sz w:val="32"/>
          <w:szCs w:val="32"/>
        </w:rPr>
        <w:t>（三）报送要求</w:t>
      </w:r>
    </w:p>
    <w:p w:rsidR="000D2356" w:rsidRDefault="000940EE">
      <w:pPr>
        <w:widowControl/>
        <w:autoSpaceDE w:val="0"/>
        <w:autoSpaceDN w:val="0"/>
        <w:adjustRightInd w:val="0"/>
        <w:spacing w:line="329" w:lineRule="auto"/>
        <w:ind w:firstLineChars="200" w:firstLine="640"/>
        <w:rPr>
          <w:rFonts w:ascii="仿宋_GB2312" w:eastAsia="仿宋_GB2312" w:hAnsi="仿宋_GB2312" w:cs="仿宋_GB2312"/>
          <w:sz w:val="32"/>
          <w:szCs w:val="32"/>
        </w:rPr>
      </w:pPr>
      <w:r>
        <w:rPr>
          <w:rFonts w:ascii="Times New Roman" w:eastAsia="仿宋_GB2312" w:hAnsi="Times New Roman" w:hint="eastAsia"/>
          <w:kern w:val="0"/>
          <w:sz w:val="32"/>
          <w:szCs w:val="32"/>
        </w:rPr>
        <w:t>各县（市、区）在组织县级评选的基础</w:t>
      </w:r>
      <w:r>
        <w:rPr>
          <w:rFonts w:ascii="仿宋_GB2312" w:eastAsia="仿宋_GB2312" w:hAnsi="仿宋_GB2312" w:cs="仿宋_GB2312" w:hint="eastAsia"/>
          <w:kern w:val="0"/>
          <w:sz w:val="32"/>
          <w:szCs w:val="32"/>
        </w:rPr>
        <w:t>上，推荐</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优秀案例报送市</w:t>
      </w:r>
      <w:r>
        <w:rPr>
          <w:rFonts w:ascii="仿宋_GB2312" w:eastAsia="仿宋_GB2312" w:hAnsi="仿宋_GB2312" w:cs="仿宋_GB2312" w:hint="eastAsia"/>
          <w:kern w:val="0"/>
          <w:sz w:val="32"/>
          <w:szCs w:val="32"/>
        </w:rPr>
        <w:t>教育局；</w:t>
      </w:r>
      <w:proofErr w:type="gramStart"/>
      <w:r>
        <w:rPr>
          <w:rFonts w:ascii="仿宋_GB2312" w:eastAsia="仿宋_GB2312" w:hAnsi="仿宋_GB2312" w:cs="仿宋_GB2312" w:hint="eastAsia"/>
          <w:kern w:val="0"/>
          <w:sz w:val="32"/>
          <w:szCs w:val="32"/>
        </w:rPr>
        <w:t>市直学</w:t>
      </w:r>
      <w:r>
        <w:rPr>
          <w:rFonts w:ascii="仿宋_GB2312" w:eastAsia="仿宋_GB2312" w:hAnsi="仿宋_GB2312" w:cs="仿宋_GB2312" w:hint="eastAsia"/>
          <w:kern w:val="0"/>
          <w:sz w:val="32"/>
          <w:szCs w:val="32"/>
        </w:rPr>
        <w:t>校</w:t>
      </w:r>
      <w:proofErr w:type="gramEnd"/>
      <w:r>
        <w:rPr>
          <w:rFonts w:ascii="仿宋_GB2312" w:eastAsia="仿宋_GB2312" w:hAnsi="仿宋_GB2312" w:cs="仿宋_GB2312" w:hint="eastAsia"/>
          <w:kern w:val="0"/>
          <w:sz w:val="32"/>
          <w:szCs w:val="32"/>
        </w:rPr>
        <w:t>每校可推荐</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w:t>
      </w:r>
      <w:r>
        <w:rPr>
          <w:rFonts w:ascii="Times New Roman" w:eastAsia="仿宋_GB2312" w:hAnsi="Times New Roman" w:hint="eastAsia"/>
          <w:kern w:val="0"/>
          <w:sz w:val="32"/>
          <w:szCs w:val="32"/>
        </w:rPr>
        <w:t>优秀案例</w:t>
      </w:r>
      <w:r>
        <w:rPr>
          <w:rFonts w:ascii="Times New Roman" w:eastAsia="仿宋_GB2312" w:hAnsi="Times New Roman" w:hint="eastAsia"/>
          <w:kern w:val="0"/>
          <w:sz w:val="32"/>
          <w:szCs w:val="32"/>
        </w:rPr>
        <w:t>。报送</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2024</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泉</w:t>
      </w:r>
      <w:r>
        <w:rPr>
          <w:rFonts w:ascii="Times New Roman" w:eastAsia="仿宋_GB2312" w:hAnsi="Times New Roman" w:hint="eastAsia"/>
          <w:kern w:val="0"/>
          <w:sz w:val="32"/>
          <w:szCs w:val="32"/>
        </w:rPr>
        <w:t>州市</w:t>
      </w:r>
      <w:r>
        <w:rPr>
          <w:rFonts w:ascii="Times New Roman" w:eastAsia="仿宋_GB2312" w:hAnsi="Times New Roman" w:hint="eastAsia"/>
          <w:kern w:val="0"/>
          <w:sz w:val="32"/>
          <w:szCs w:val="32"/>
        </w:rPr>
        <w:t>中小学生艺术展演活动中小学美育改革创新优秀案例申报书》</w:t>
      </w: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时须加盖各县（市、区）教育</w:t>
      </w:r>
      <w:r>
        <w:rPr>
          <w:rFonts w:ascii="Times New Roman" w:eastAsia="仿宋_GB2312" w:hAnsi="Times New Roman" w:hint="eastAsia"/>
          <w:kern w:val="0"/>
          <w:sz w:val="32"/>
          <w:szCs w:val="32"/>
        </w:rPr>
        <w:t>局公章。市</w:t>
      </w:r>
      <w:r>
        <w:rPr>
          <w:rFonts w:ascii="Times New Roman" w:eastAsia="仿宋_GB2312" w:hAnsi="Times New Roman" w:hint="eastAsia"/>
          <w:kern w:val="0"/>
          <w:sz w:val="32"/>
          <w:szCs w:val="32"/>
        </w:rPr>
        <w:t>直</w:t>
      </w:r>
      <w:r>
        <w:rPr>
          <w:rFonts w:ascii="Times New Roman" w:eastAsia="仿宋_GB2312" w:hAnsi="Times New Roman" w:hint="eastAsia"/>
          <w:kern w:val="0"/>
          <w:sz w:val="32"/>
          <w:szCs w:val="32"/>
        </w:rPr>
        <w:t>学校（单</w:t>
      </w:r>
      <w:r>
        <w:rPr>
          <w:rFonts w:ascii="Times New Roman" w:eastAsia="仿宋_GB2312" w:hAnsi="Times New Roman" w:hint="eastAsia"/>
          <w:kern w:val="0"/>
          <w:sz w:val="32"/>
          <w:szCs w:val="32"/>
        </w:rPr>
        <w:t>位）可直接报送，不接受个人直接报送。</w:t>
      </w:r>
      <w:r>
        <w:rPr>
          <w:rFonts w:ascii="仿宋_GB2312" w:eastAsia="仿宋_GB2312" w:hAnsi="仿宋_GB2312" w:cs="仿宋_GB2312" w:hint="eastAsia"/>
          <w:sz w:val="32"/>
          <w:szCs w:val="32"/>
        </w:rPr>
        <w:t>报送截止日期为</w:t>
      </w:r>
      <w:r>
        <w:rPr>
          <w:rFonts w:ascii="仿宋_GB2312" w:eastAsia="仿宋_GB2312" w:hAnsi="仿宋_GB2312" w:cs="仿宋_GB2312" w:hint="eastAsia"/>
          <w:color w:val="000000"/>
          <w:sz w:val="32"/>
        </w:rPr>
        <w:t>2024</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15</w:t>
      </w:r>
      <w:r>
        <w:rPr>
          <w:rFonts w:ascii="仿宋_GB2312" w:eastAsia="仿宋_GB2312" w:hAnsi="仿宋_GB2312" w:cs="仿宋_GB2312" w:hint="eastAsia"/>
          <w:color w:val="000000"/>
          <w:sz w:val="32"/>
        </w:rPr>
        <w:t>日，</w:t>
      </w:r>
      <w:r>
        <w:rPr>
          <w:rFonts w:ascii="仿宋_GB2312" w:eastAsia="仿宋_GB2312" w:hAnsi="仿宋_GB2312" w:cs="仿宋_GB2312" w:hint="eastAsia"/>
          <w:sz w:val="32"/>
          <w:szCs w:val="32"/>
        </w:rPr>
        <w:t>报送邮箱：</w:t>
      </w:r>
      <w:hyperlink r:id="rId8" w:history="1">
        <w:r>
          <w:rPr>
            <w:rStyle w:val="a7"/>
            <w:rFonts w:ascii="仿宋_GB2312" w:eastAsia="仿宋_GB2312" w:hAnsi="仿宋_GB2312" w:cs="仿宋_GB2312" w:hint="eastAsia"/>
            <w:color w:val="auto"/>
            <w:sz w:val="32"/>
            <w:szCs w:val="32"/>
            <w:u w:val="none"/>
          </w:rPr>
          <w:t>twyyk@qzedu.cn</w:t>
        </w:r>
        <w:r>
          <w:rPr>
            <w:rStyle w:val="a7"/>
            <w:rFonts w:ascii="仿宋_GB2312" w:eastAsia="仿宋_GB2312" w:hAnsi="仿宋_GB2312" w:cs="仿宋_GB2312" w:hint="eastAsia"/>
            <w:color w:val="auto"/>
            <w:sz w:val="32"/>
            <w:szCs w:val="32"/>
            <w:u w:val="none"/>
          </w:rPr>
          <w:t>。</w:t>
        </w:r>
      </w:hyperlink>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D2356">
      <w:pPr>
        <w:widowControl/>
        <w:autoSpaceDE w:val="0"/>
        <w:autoSpaceDN w:val="0"/>
        <w:adjustRightInd w:val="0"/>
        <w:spacing w:line="329" w:lineRule="auto"/>
        <w:ind w:firstLineChars="200" w:firstLine="640"/>
        <w:rPr>
          <w:rFonts w:ascii="黑体" w:eastAsia="黑体" w:hAnsi="黑体" w:cs="黑体"/>
          <w:sz w:val="32"/>
          <w:szCs w:val="32"/>
        </w:rPr>
      </w:pPr>
    </w:p>
    <w:p w:rsidR="000D2356" w:rsidRDefault="000940EE">
      <w:pPr>
        <w:widowControl/>
        <w:autoSpaceDE w:val="0"/>
        <w:autoSpaceDN w:val="0"/>
        <w:adjustRightInd w:val="0"/>
        <w:spacing w:line="329" w:lineRule="auto"/>
        <w:rPr>
          <w:rFonts w:ascii="Times New Roman" w:eastAsia="黑体" w:hAnsi="Times New Roman"/>
          <w:sz w:val="32"/>
          <w:szCs w:val="32"/>
        </w:rPr>
      </w:pPr>
      <w:proofErr w:type="gramStart"/>
      <w:r>
        <w:rPr>
          <w:rFonts w:ascii="黑体" w:eastAsia="黑体" w:hAnsi="黑体" w:cs="黑体" w:hint="eastAsia"/>
          <w:sz w:val="32"/>
          <w:szCs w:val="32"/>
        </w:rPr>
        <w:lastRenderedPageBreak/>
        <w:t>泉教体</w:t>
      </w:r>
      <w:proofErr w:type="gramEnd"/>
      <w:r>
        <w:rPr>
          <w:rFonts w:ascii="黑体" w:eastAsia="黑体" w:hAnsi="黑体" w:cs="黑体" w:hint="eastAsia"/>
          <w:sz w:val="32"/>
          <w:szCs w:val="32"/>
        </w:rPr>
        <w:t>〔</w:t>
      </w:r>
      <w:r>
        <w:rPr>
          <w:rFonts w:ascii="黑体" w:eastAsia="黑体" w:hAnsi="黑体" w:cs="黑体" w:hint="eastAsia"/>
          <w:sz w:val="32"/>
          <w:szCs w:val="32"/>
        </w:rPr>
        <w:t>2023</w:t>
      </w:r>
      <w:r>
        <w:rPr>
          <w:rFonts w:ascii="黑体" w:eastAsia="黑体" w:hAnsi="黑体" w:cs="黑体" w:hint="eastAsia"/>
          <w:sz w:val="32"/>
          <w:szCs w:val="32"/>
        </w:rPr>
        <w:t>〕</w:t>
      </w:r>
      <w:r>
        <w:rPr>
          <w:rFonts w:ascii="黑体" w:eastAsia="黑体" w:hAnsi="黑体" w:cs="黑体" w:hint="eastAsia"/>
          <w:sz w:val="32"/>
          <w:szCs w:val="32"/>
        </w:rPr>
        <w:t>12</w:t>
      </w:r>
      <w:r>
        <w:rPr>
          <w:rFonts w:ascii="黑体" w:eastAsia="黑体" w:hAnsi="黑体" w:cs="黑体" w:hint="eastAsia"/>
          <w:sz w:val="32"/>
          <w:szCs w:val="32"/>
        </w:rPr>
        <w:t>号</w:t>
      </w:r>
      <w:r>
        <w:rPr>
          <w:rFonts w:ascii="Times New Roman" w:eastAsia="黑体" w:hAnsi="Times New Roman"/>
          <w:sz w:val="32"/>
          <w:szCs w:val="32"/>
        </w:rPr>
        <w:t>附件</w:t>
      </w:r>
      <w:r>
        <w:rPr>
          <w:rFonts w:ascii="Times New Roman" w:eastAsia="黑体" w:hAnsi="Times New Roman" w:hint="eastAsia"/>
          <w:sz w:val="32"/>
          <w:szCs w:val="32"/>
        </w:rPr>
        <w:t>4</w:t>
      </w:r>
    </w:p>
    <w:p w:rsidR="000D2356" w:rsidRDefault="000D2356">
      <w:pPr>
        <w:spacing w:line="560" w:lineRule="exact"/>
        <w:jc w:val="center"/>
        <w:rPr>
          <w:rFonts w:ascii="Times New Roman" w:eastAsia="方正小标宋简体" w:hAnsi="Times New Roman"/>
          <w:bCs/>
          <w:sz w:val="44"/>
          <w:szCs w:val="44"/>
        </w:rPr>
      </w:pPr>
    </w:p>
    <w:p w:rsidR="000D2356" w:rsidRDefault="000940EE">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学生艺术实践工作坊方案报送表</w:t>
      </w:r>
    </w:p>
    <w:p w:rsidR="000D2356" w:rsidRDefault="000D2356">
      <w:pPr>
        <w:spacing w:line="560" w:lineRule="exact"/>
        <w:jc w:val="center"/>
        <w:rPr>
          <w:rFonts w:ascii="Times New Roman" w:eastAsia="方正小标宋简体" w:hAnsi="Times New Roman"/>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3"/>
        <w:gridCol w:w="5351"/>
      </w:tblGrid>
      <w:tr w:rsidR="000D2356">
        <w:trPr>
          <w:trHeight w:val="563"/>
        </w:trPr>
        <w:tc>
          <w:tcPr>
            <w:tcW w:w="3133" w:type="dxa"/>
          </w:tcPr>
          <w:p w:rsidR="000D2356" w:rsidRDefault="000940EE">
            <w:pPr>
              <w:jc w:val="center"/>
              <w:rPr>
                <w:rFonts w:ascii="Times New Roman" w:eastAsia="仿宋_GB2312" w:hAnsi="Times New Roman"/>
                <w:b/>
                <w:sz w:val="28"/>
                <w:szCs w:val="28"/>
              </w:rPr>
            </w:pPr>
            <w:r>
              <w:rPr>
                <w:rFonts w:ascii="Times New Roman" w:eastAsia="仿宋_GB2312" w:hAnsi="Times New Roman"/>
                <w:b/>
                <w:sz w:val="28"/>
                <w:szCs w:val="28"/>
              </w:rPr>
              <w:t>参展县（市</w:t>
            </w:r>
            <w:r>
              <w:rPr>
                <w:rFonts w:ascii="Times New Roman" w:eastAsia="仿宋_GB2312" w:hAnsi="Times New Roman" w:hint="eastAsia"/>
                <w:b/>
                <w:sz w:val="28"/>
                <w:szCs w:val="28"/>
              </w:rPr>
              <w:t>、区</w:t>
            </w:r>
            <w:r>
              <w:rPr>
                <w:rFonts w:ascii="Times New Roman" w:eastAsia="仿宋_GB2312" w:hAnsi="Times New Roman"/>
                <w:b/>
                <w:sz w:val="28"/>
                <w:szCs w:val="28"/>
              </w:rPr>
              <w:t>）名称</w:t>
            </w:r>
          </w:p>
          <w:p w:rsidR="000D2356" w:rsidRDefault="000940EE">
            <w:pPr>
              <w:jc w:val="center"/>
              <w:rPr>
                <w:rFonts w:ascii="Times New Roman" w:eastAsia="仿宋_GB2312" w:hAnsi="Times New Roman"/>
                <w:b/>
                <w:sz w:val="28"/>
                <w:szCs w:val="28"/>
              </w:rPr>
            </w:pPr>
            <w:r>
              <w:rPr>
                <w:rFonts w:ascii="Times New Roman" w:eastAsia="仿宋_GB2312" w:hAnsi="Times New Roman"/>
              </w:rPr>
              <w:t>（限</w:t>
            </w:r>
            <w:r>
              <w:rPr>
                <w:rFonts w:ascii="Times New Roman" w:eastAsia="仿宋_GB2312" w:hAnsi="Times New Roman"/>
              </w:rPr>
              <w:t>1</w:t>
            </w:r>
            <w:r>
              <w:rPr>
                <w:rFonts w:ascii="Times New Roman" w:eastAsia="仿宋_GB2312" w:hAnsi="Times New Roman"/>
              </w:rPr>
              <w:t>县）</w:t>
            </w:r>
          </w:p>
        </w:tc>
        <w:tc>
          <w:tcPr>
            <w:tcW w:w="5351" w:type="dxa"/>
          </w:tcPr>
          <w:p w:rsidR="000D2356" w:rsidRDefault="000D2356">
            <w:pPr>
              <w:spacing w:line="600" w:lineRule="exact"/>
              <w:rPr>
                <w:rFonts w:ascii="Times New Roman" w:eastAsia="仿宋_GB2312" w:hAnsi="Times New Roman"/>
                <w:sz w:val="28"/>
                <w:szCs w:val="28"/>
              </w:rPr>
            </w:pPr>
          </w:p>
        </w:tc>
      </w:tr>
      <w:tr w:rsidR="000D2356">
        <w:trPr>
          <w:trHeight w:val="628"/>
        </w:trPr>
        <w:tc>
          <w:tcPr>
            <w:tcW w:w="3133" w:type="dxa"/>
            <w:vAlign w:val="center"/>
          </w:tcPr>
          <w:p w:rsidR="000D2356" w:rsidRDefault="000940EE">
            <w:pPr>
              <w:jc w:val="center"/>
              <w:rPr>
                <w:rFonts w:ascii="Times New Roman" w:eastAsia="仿宋_GB2312" w:hAnsi="Times New Roman"/>
                <w:b/>
                <w:sz w:val="28"/>
                <w:szCs w:val="28"/>
              </w:rPr>
            </w:pPr>
            <w:r>
              <w:rPr>
                <w:rFonts w:ascii="Times New Roman" w:eastAsia="仿宋_GB2312" w:hAnsi="Times New Roman"/>
                <w:b/>
                <w:sz w:val="28"/>
                <w:szCs w:val="28"/>
              </w:rPr>
              <w:t>展示项目</w:t>
            </w:r>
          </w:p>
          <w:p w:rsidR="000D2356" w:rsidRDefault="000940EE">
            <w:pPr>
              <w:jc w:val="center"/>
              <w:rPr>
                <w:rFonts w:ascii="Times New Roman" w:eastAsia="仿宋_GB2312" w:hAnsi="Times New Roman"/>
                <w:b/>
                <w:sz w:val="28"/>
                <w:szCs w:val="28"/>
              </w:rPr>
            </w:pPr>
            <w:r>
              <w:rPr>
                <w:rFonts w:ascii="Times New Roman" w:eastAsia="仿宋_GB2312" w:hAnsi="Times New Roman"/>
              </w:rPr>
              <w:t>（限</w:t>
            </w:r>
            <w:r>
              <w:rPr>
                <w:rFonts w:ascii="Times New Roman" w:eastAsia="仿宋_GB2312" w:hAnsi="Times New Roman"/>
              </w:rPr>
              <w:t>1</w:t>
            </w:r>
            <w:r>
              <w:rPr>
                <w:rFonts w:ascii="Times New Roman" w:eastAsia="仿宋_GB2312" w:hAnsi="Times New Roman"/>
              </w:rPr>
              <w:t>项）</w:t>
            </w:r>
          </w:p>
        </w:tc>
        <w:tc>
          <w:tcPr>
            <w:tcW w:w="5351" w:type="dxa"/>
          </w:tcPr>
          <w:p w:rsidR="000D2356" w:rsidRDefault="000D2356">
            <w:pPr>
              <w:spacing w:line="600" w:lineRule="exact"/>
              <w:rPr>
                <w:rFonts w:ascii="Times New Roman" w:eastAsia="仿宋_GB2312" w:hAnsi="Times New Roman"/>
                <w:sz w:val="28"/>
                <w:szCs w:val="28"/>
              </w:rPr>
            </w:pPr>
          </w:p>
        </w:tc>
      </w:tr>
      <w:tr w:rsidR="000D2356">
        <w:trPr>
          <w:trHeight w:val="688"/>
        </w:trPr>
        <w:tc>
          <w:tcPr>
            <w:tcW w:w="3133" w:type="dxa"/>
            <w:vAlign w:val="center"/>
          </w:tcPr>
          <w:p w:rsidR="000D2356" w:rsidRDefault="000940EE">
            <w:pPr>
              <w:jc w:val="center"/>
              <w:rPr>
                <w:rFonts w:ascii="Times New Roman" w:eastAsia="仿宋_GB2312" w:hAnsi="Times New Roman"/>
                <w:b/>
                <w:sz w:val="28"/>
                <w:szCs w:val="28"/>
              </w:rPr>
            </w:pPr>
            <w:r>
              <w:rPr>
                <w:rFonts w:ascii="Times New Roman" w:eastAsia="仿宋_GB2312" w:hAnsi="Times New Roman"/>
                <w:b/>
                <w:sz w:val="28"/>
                <w:szCs w:val="28"/>
              </w:rPr>
              <w:t>参加学校</w:t>
            </w:r>
          </w:p>
          <w:p w:rsidR="000D2356" w:rsidRDefault="000940EE">
            <w:pPr>
              <w:jc w:val="center"/>
              <w:rPr>
                <w:rFonts w:ascii="Times New Roman" w:eastAsia="仿宋_GB2312" w:hAnsi="Times New Roman"/>
                <w:b/>
                <w:sz w:val="28"/>
                <w:szCs w:val="28"/>
              </w:rPr>
            </w:pPr>
            <w:r>
              <w:rPr>
                <w:rFonts w:ascii="Times New Roman" w:eastAsia="仿宋_GB2312" w:hAnsi="Times New Roman"/>
              </w:rPr>
              <w:t>（请填写全称）</w:t>
            </w:r>
          </w:p>
        </w:tc>
        <w:tc>
          <w:tcPr>
            <w:tcW w:w="5351" w:type="dxa"/>
          </w:tcPr>
          <w:p w:rsidR="000D2356" w:rsidRDefault="000D2356">
            <w:pPr>
              <w:spacing w:line="600" w:lineRule="exact"/>
              <w:rPr>
                <w:rFonts w:ascii="Times New Roman" w:eastAsia="仿宋_GB2312" w:hAnsi="Times New Roman"/>
                <w:sz w:val="28"/>
                <w:szCs w:val="28"/>
              </w:rPr>
            </w:pPr>
          </w:p>
        </w:tc>
      </w:tr>
      <w:tr w:rsidR="000D2356">
        <w:trPr>
          <w:trHeight w:val="593"/>
        </w:trPr>
        <w:tc>
          <w:tcPr>
            <w:tcW w:w="3133" w:type="dxa"/>
            <w:vAlign w:val="center"/>
          </w:tcPr>
          <w:p w:rsidR="000D2356" w:rsidRDefault="000940EE">
            <w:pPr>
              <w:jc w:val="center"/>
              <w:rPr>
                <w:rFonts w:ascii="Times New Roman" w:eastAsia="仿宋_GB2312" w:hAnsi="Times New Roman"/>
                <w:b/>
                <w:sz w:val="28"/>
                <w:szCs w:val="28"/>
              </w:rPr>
            </w:pPr>
            <w:r>
              <w:rPr>
                <w:rFonts w:ascii="Times New Roman" w:eastAsia="仿宋_GB2312" w:hAnsi="Times New Roman"/>
                <w:b/>
                <w:sz w:val="28"/>
                <w:szCs w:val="28"/>
              </w:rPr>
              <w:t>指导教师姓名</w:t>
            </w:r>
          </w:p>
          <w:p w:rsidR="000D2356" w:rsidRDefault="000940EE">
            <w:pPr>
              <w:jc w:val="center"/>
              <w:rPr>
                <w:rFonts w:ascii="Times New Roman" w:eastAsia="仿宋_GB2312" w:hAnsi="Times New Roman"/>
                <w:b/>
                <w:sz w:val="28"/>
                <w:szCs w:val="28"/>
              </w:rPr>
            </w:pPr>
            <w:r>
              <w:rPr>
                <w:rFonts w:ascii="Times New Roman" w:eastAsia="仿宋_GB2312" w:hAnsi="Times New Roman"/>
              </w:rPr>
              <w:t>（不超过</w:t>
            </w:r>
            <w:r>
              <w:rPr>
                <w:rFonts w:ascii="Times New Roman" w:eastAsia="仿宋_GB2312" w:hAnsi="Times New Roman"/>
              </w:rPr>
              <w:t>3</w:t>
            </w:r>
            <w:r>
              <w:rPr>
                <w:rFonts w:ascii="Times New Roman" w:eastAsia="仿宋_GB2312" w:hAnsi="Times New Roman"/>
              </w:rPr>
              <w:t>名）</w:t>
            </w:r>
          </w:p>
        </w:tc>
        <w:tc>
          <w:tcPr>
            <w:tcW w:w="5351" w:type="dxa"/>
          </w:tcPr>
          <w:p w:rsidR="000D2356" w:rsidRDefault="000D2356">
            <w:pPr>
              <w:spacing w:line="600" w:lineRule="exact"/>
              <w:rPr>
                <w:rFonts w:ascii="Times New Roman" w:eastAsia="仿宋_GB2312" w:hAnsi="Times New Roman"/>
                <w:sz w:val="28"/>
                <w:szCs w:val="28"/>
              </w:rPr>
            </w:pPr>
          </w:p>
        </w:tc>
      </w:tr>
      <w:tr w:rsidR="000D2356">
        <w:trPr>
          <w:trHeight w:val="90"/>
        </w:trPr>
        <w:tc>
          <w:tcPr>
            <w:tcW w:w="8484" w:type="dxa"/>
            <w:gridSpan w:val="2"/>
          </w:tcPr>
          <w:p w:rsidR="000D2356" w:rsidRDefault="000940EE">
            <w:pPr>
              <w:spacing w:line="600" w:lineRule="exact"/>
              <w:rPr>
                <w:rFonts w:ascii="Times New Roman" w:eastAsia="仿宋_GB2312" w:hAnsi="Times New Roman"/>
                <w:sz w:val="28"/>
                <w:szCs w:val="28"/>
              </w:rPr>
            </w:pPr>
            <w:r>
              <w:rPr>
                <w:rFonts w:ascii="Times New Roman" w:eastAsia="仿宋_GB2312" w:hAnsi="Times New Roman"/>
                <w:b/>
                <w:sz w:val="28"/>
                <w:szCs w:val="28"/>
              </w:rPr>
              <w:t>设计思路、展示内容和特色描述：</w:t>
            </w:r>
            <w:r>
              <w:rPr>
                <w:rFonts w:ascii="Times New Roman" w:eastAsia="仿宋_GB2312" w:hAnsi="Times New Roman"/>
              </w:rPr>
              <w:t>（不少于</w:t>
            </w:r>
            <w:r>
              <w:rPr>
                <w:rFonts w:ascii="Times New Roman" w:eastAsia="仿宋_GB2312" w:hAnsi="Times New Roman"/>
              </w:rPr>
              <w:t>800</w:t>
            </w:r>
            <w:r>
              <w:rPr>
                <w:rFonts w:ascii="Times New Roman" w:eastAsia="仿宋_GB2312" w:hAnsi="Times New Roman"/>
              </w:rPr>
              <w:t>字）</w:t>
            </w: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tc>
      </w:tr>
      <w:tr w:rsidR="000D2356">
        <w:trPr>
          <w:trHeight w:val="8354"/>
        </w:trPr>
        <w:tc>
          <w:tcPr>
            <w:tcW w:w="8484" w:type="dxa"/>
            <w:gridSpan w:val="2"/>
          </w:tcPr>
          <w:p w:rsidR="000D2356" w:rsidRDefault="000940EE">
            <w:pPr>
              <w:spacing w:line="600" w:lineRule="exact"/>
              <w:rPr>
                <w:rFonts w:ascii="Times New Roman" w:eastAsia="仿宋_GB2312" w:hAnsi="Times New Roman"/>
                <w:sz w:val="28"/>
                <w:szCs w:val="28"/>
              </w:rPr>
            </w:pPr>
            <w:r>
              <w:rPr>
                <w:rFonts w:ascii="Times New Roman" w:eastAsia="仿宋_GB2312" w:hAnsi="Times New Roman"/>
                <w:b/>
                <w:sz w:val="28"/>
                <w:szCs w:val="28"/>
              </w:rPr>
              <w:lastRenderedPageBreak/>
              <w:t>展区设计方案：</w:t>
            </w:r>
            <w:r>
              <w:rPr>
                <w:rFonts w:ascii="Times New Roman" w:eastAsia="仿宋_GB2312" w:hAnsi="Times New Roman"/>
              </w:rPr>
              <w:t>（可另附设计图稿）</w:t>
            </w: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b/>
                <w:sz w:val="28"/>
                <w:szCs w:val="28"/>
              </w:rPr>
            </w:pPr>
          </w:p>
        </w:tc>
      </w:tr>
      <w:tr w:rsidR="000D2356">
        <w:trPr>
          <w:trHeight w:val="400"/>
        </w:trPr>
        <w:tc>
          <w:tcPr>
            <w:tcW w:w="8484" w:type="dxa"/>
            <w:gridSpan w:val="2"/>
          </w:tcPr>
          <w:p w:rsidR="000D2356" w:rsidRDefault="000940EE">
            <w:pPr>
              <w:spacing w:line="600" w:lineRule="exact"/>
              <w:rPr>
                <w:rFonts w:ascii="Times New Roman" w:eastAsia="仿宋_GB2312" w:hAnsi="Times New Roman"/>
                <w:b/>
                <w:bCs/>
                <w:sz w:val="28"/>
                <w:szCs w:val="28"/>
              </w:rPr>
            </w:pPr>
            <w:r>
              <w:rPr>
                <w:rFonts w:ascii="Times New Roman" w:eastAsia="仿宋_GB2312" w:hAnsi="Times New Roman" w:hint="eastAsia"/>
                <w:b/>
                <w:bCs/>
                <w:sz w:val="28"/>
                <w:szCs w:val="28"/>
              </w:rPr>
              <w:t>县（市、区）</w:t>
            </w:r>
            <w:r>
              <w:rPr>
                <w:rFonts w:ascii="Times New Roman" w:eastAsia="仿宋_GB2312" w:hAnsi="Times New Roman"/>
                <w:b/>
                <w:bCs/>
                <w:sz w:val="28"/>
                <w:szCs w:val="28"/>
              </w:rPr>
              <w:t>教育行政部门意见（盖章）</w:t>
            </w: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D2356">
            <w:pPr>
              <w:spacing w:line="600" w:lineRule="exact"/>
              <w:rPr>
                <w:rFonts w:ascii="Times New Roman" w:eastAsia="仿宋_GB2312" w:hAnsi="Times New Roman"/>
                <w:sz w:val="28"/>
                <w:szCs w:val="28"/>
              </w:rPr>
            </w:pPr>
          </w:p>
          <w:p w:rsidR="000D2356" w:rsidRDefault="000940EE">
            <w:pPr>
              <w:spacing w:line="6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D2356" w:rsidRDefault="000940EE">
      <w:pPr>
        <w:spacing w:line="600" w:lineRule="exact"/>
        <w:rPr>
          <w:rFonts w:ascii="Times New Roman" w:hAnsi="Times New Roman"/>
          <w:b/>
        </w:rPr>
      </w:pPr>
      <w:r>
        <w:rPr>
          <w:rFonts w:ascii="Times New Roman" w:hAnsi="Times New Roman"/>
          <w:b/>
        </w:rPr>
        <w:t>联系人：</w:t>
      </w:r>
      <w:r>
        <w:rPr>
          <w:rFonts w:ascii="Times New Roman" w:hAnsi="Times New Roman"/>
          <w:b/>
        </w:rPr>
        <w:t xml:space="preserve">                  </w:t>
      </w:r>
      <w:r>
        <w:rPr>
          <w:rFonts w:ascii="Times New Roman" w:hAnsi="Times New Roman"/>
          <w:b/>
        </w:rPr>
        <w:t>单位及职务：</w:t>
      </w:r>
    </w:p>
    <w:p w:rsidR="000D2356" w:rsidRDefault="000940EE">
      <w:pPr>
        <w:spacing w:line="600" w:lineRule="exact"/>
        <w:rPr>
          <w:rFonts w:ascii="Times New Roman" w:hAnsi="Times New Roman"/>
          <w:b/>
        </w:rPr>
      </w:pPr>
      <w:r>
        <w:rPr>
          <w:rFonts w:ascii="Times New Roman" w:hAnsi="Times New Roman"/>
          <w:b/>
        </w:rPr>
        <w:t>联系电话（座机和手机）：</w:t>
      </w:r>
      <w:r>
        <w:rPr>
          <w:rFonts w:ascii="Times New Roman" w:hAnsi="Times New Roman"/>
          <w:b/>
        </w:rPr>
        <w:t xml:space="preserve">                       </w:t>
      </w:r>
      <w:r>
        <w:rPr>
          <w:rFonts w:ascii="Times New Roman" w:hAnsi="Times New Roman"/>
          <w:b/>
        </w:rPr>
        <w:t>电子邮箱：</w:t>
      </w:r>
    </w:p>
    <w:p w:rsidR="000D2356" w:rsidRDefault="000940EE">
      <w:pPr>
        <w:spacing w:line="600" w:lineRule="exact"/>
        <w:rPr>
          <w:rFonts w:ascii="Times New Roman" w:eastAsia="黑体" w:hAnsi="Times New Roman"/>
          <w:sz w:val="32"/>
          <w:szCs w:val="32"/>
        </w:rPr>
      </w:pPr>
      <w:r>
        <w:rPr>
          <w:rFonts w:ascii="Times New Roman" w:eastAsia="仿宋_GB2312" w:hAnsi="Times New Roman"/>
          <w:sz w:val="32"/>
          <w:szCs w:val="32"/>
        </w:rPr>
        <w:br w:type="page"/>
      </w:r>
      <w:proofErr w:type="gramStart"/>
      <w:r>
        <w:rPr>
          <w:rFonts w:ascii="黑体" w:eastAsia="黑体" w:hAnsi="黑体" w:cs="黑体" w:hint="eastAsia"/>
          <w:sz w:val="32"/>
          <w:szCs w:val="32"/>
        </w:rPr>
        <w:lastRenderedPageBreak/>
        <w:t>泉教体</w:t>
      </w:r>
      <w:proofErr w:type="gramEnd"/>
      <w:r>
        <w:rPr>
          <w:rFonts w:ascii="黑体" w:eastAsia="黑体" w:hAnsi="黑体" w:cs="黑体" w:hint="eastAsia"/>
          <w:sz w:val="32"/>
          <w:szCs w:val="32"/>
        </w:rPr>
        <w:t>〔</w:t>
      </w:r>
      <w:r>
        <w:rPr>
          <w:rFonts w:ascii="黑体" w:eastAsia="黑体" w:hAnsi="黑体" w:cs="黑体" w:hint="eastAsia"/>
          <w:sz w:val="32"/>
          <w:szCs w:val="32"/>
        </w:rPr>
        <w:t>2023</w:t>
      </w:r>
      <w:r>
        <w:rPr>
          <w:rFonts w:ascii="黑体" w:eastAsia="黑体" w:hAnsi="黑体" w:cs="黑体" w:hint="eastAsia"/>
          <w:sz w:val="32"/>
          <w:szCs w:val="32"/>
        </w:rPr>
        <w:t>〕</w:t>
      </w:r>
      <w:r>
        <w:rPr>
          <w:rFonts w:ascii="黑体" w:eastAsia="黑体" w:hAnsi="黑体" w:cs="黑体" w:hint="eastAsia"/>
          <w:sz w:val="32"/>
          <w:szCs w:val="32"/>
        </w:rPr>
        <w:t>12</w:t>
      </w:r>
      <w:r>
        <w:rPr>
          <w:rFonts w:ascii="黑体" w:eastAsia="黑体" w:hAnsi="黑体" w:cs="黑体" w:hint="eastAsia"/>
          <w:sz w:val="32"/>
          <w:szCs w:val="32"/>
        </w:rPr>
        <w:t>号</w:t>
      </w:r>
      <w:r>
        <w:rPr>
          <w:rFonts w:ascii="Times New Roman" w:eastAsia="黑体" w:hAnsi="Times New Roman"/>
          <w:sz w:val="32"/>
          <w:szCs w:val="32"/>
        </w:rPr>
        <w:t>附件</w:t>
      </w:r>
      <w:r>
        <w:rPr>
          <w:rFonts w:ascii="Times New Roman" w:eastAsia="黑体" w:hAnsi="Times New Roman" w:hint="eastAsia"/>
          <w:sz w:val="32"/>
          <w:szCs w:val="32"/>
        </w:rPr>
        <w:t>5</w:t>
      </w:r>
    </w:p>
    <w:p w:rsidR="000D2356" w:rsidRDefault="000D2356">
      <w:pPr>
        <w:spacing w:line="600" w:lineRule="exact"/>
        <w:rPr>
          <w:rFonts w:ascii="Times New Roman" w:eastAsia="黑体" w:hAnsi="Times New Roman"/>
          <w:sz w:val="32"/>
          <w:szCs w:val="32"/>
        </w:rPr>
      </w:pPr>
    </w:p>
    <w:p w:rsidR="000D2356" w:rsidRDefault="000940EE">
      <w:pPr>
        <w:adjustRightInd w:val="0"/>
        <w:snapToGrid w:val="0"/>
        <w:spacing w:line="64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中小学美育改革创新优秀案例申报书</w:t>
      </w:r>
    </w:p>
    <w:p w:rsidR="000D2356" w:rsidRDefault="000940EE">
      <w:pPr>
        <w:adjustRightInd w:val="0"/>
        <w:snapToGrid w:val="0"/>
        <w:spacing w:line="640" w:lineRule="exact"/>
        <w:jc w:val="left"/>
        <w:rPr>
          <w:rFonts w:ascii="Times New Roman" w:eastAsia="方正小标宋简体" w:hAnsi="Times New Roman"/>
          <w:b/>
          <w:kern w:val="0"/>
          <w:sz w:val="28"/>
          <w:szCs w:val="28"/>
        </w:rPr>
      </w:pPr>
      <w:r>
        <w:rPr>
          <w:rFonts w:ascii="Times New Roman" w:eastAsia="仿宋_GB2312" w:hAnsi="Times New Roman" w:hint="eastAsia"/>
          <w:b/>
          <w:sz w:val="28"/>
          <w:szCs w:val="28"/>
        </w:rPr>
        <w:t>县（市、区）</w:t>
      </w:r>
      <w:r>
        <w:rPr>
          <w:rFonts w:ascii="Times New Roman" w:eastAsia="仿宋_GB2312" w:hAnsi="Times New Roman"/>
          <w:b/>
          <w:sz w:val="28"/>
          <w:szCs w:val="28"/>
        </w:rPr>
        <w:t>教育行政部门（盖章）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896"/>
      </w:tblGrid>
      <w:tr w:rsidR="000D2356">
        <w:trPr>
          <w:trHeight w:val="567"/>
          <w:jc w:val="center"/>
        </w:trPr>
        <w:tc>
          <w:tcPr>
            <w:tcW w:w="1938" w:type="dxa"/>
            <w:vAlign w:val="center"/>
          </w:tcPr>
          <w:p w:rsidR="000D2356" w:rsidRDefault="000940EE">
            <w:pPr>
              <w:jc w:val="center"/>
              <w:rPr>
                <w:rFonts w:ascii="Times New Roman" w:eastAsia="仿宋_GB2312" w:hAnsi="Times New Roman"/>
                <w:kern w:val="0"/>
              </w:rPr>
            </w:pPr>
            <w:r>
              <w:rPr>
                <w:rFonts w:ascii="Times New Roman" w:eastAsia="仿宋_GB2312" w:hAnsi="Times New Roman"/>
                <w:b/>
                <w:bCs/>
                <w:kern w:val="0"/>
                <w:sz w:val="28"/>
                <w:szCs w:val="28"/>
              </w:rPr>
              <w:t>案例代码</w:t>
            </w:r>
          </w:p>
          <w:p w:rsidR="000D2356" w:rsidRDefault="000940EE">
            <w:pPr>
              <w:jc w:val="center"/>
              <w:rPr>
                <w:rFonts w:ascii="Times New Roman" w:eastAsia="仿宋_GB2312" w:hAnsi="Times New Roman"/>
                <w:kern w:val="0"/>
              </w:rPr>
            </w:pPr>
            <w:r>
              <w:rPr>
                <w:rFonts w:ascii="Times New Roman" w:eastAsia="仿宋_GB2312" w:hAnsi="Times New Roman"/>
                <w:kern w:val="0"/>
              </w:rPr>
              <w:t>（见</w:t>
            </w:r>
            <w:r>
              <w:rPr>
                <w:rFonts w:ascii="Times New Roman" w:eastAsia="仿宋_GB2312" w:hAnsi="Times New Roman" w:hint="eastAsia"/>
                <w:kern w:val="0"/>
              </w:rPr>
              <w:t>附件</w:t>
            </w:r>
            <w:r>
              <w:rPr>
                <w:rFonts w:ascii="Times New Roman" w:eastAsia="仿宋_GB2312" w:hAnsi="Times New Roman" w:hint="eastAsia"/>
                <w:kern w:val="0"/>
              </w:rPr>
              <w:t>6</w:t>
            </w:r>
            <w:r>
              <w:rPr>
                <w:rFonts w:ascii="Times New Roman" w:eastAsia="仿宋_GB2312" w:hAnsi="Times New Roman"/>
                <w:kern w:val="0"/>
              </w:rPr>
              <w:t>）</w:t>
            </w:r>
          </w:p>
        </w:tc>
        <w:tc>
          <w:tcPr>
            <w:tcW w:w="6896" w:type="dxa"/>
            <w:vAlign w:val="center"/>
          </w:tcPr>
          <w:p w:rsidR="000D2356" w:rsidRDefault="000940EE">
            <w:pPr>
              <w:spacing w:line="600" w:lineRule="exact"/>
              <w:jc w:val="center"/>
              <w:rPr>
                <w:rFonts w:ascii="Times New Roman" w:eastAsia="仿宋_GB2312" w:hAnsi="Times New Roman"/>
                <w:kern w:val="0"/>
              </w:rPr>
            </w:pPr>
            <w:r>
              <w:rPr>
                <w:rFonts w:ascii="Times New Roman" w:eastAsia="仿宋_GB2312" w:hAnsi="Times New Roman"/>
                <w:b/>
                <w:bCs/>
                <w:kern w:val="0"/>
                <w:sz w:val="28"/>
                <w:szCs w:val="28"/>
              </w:rPr>
              <w:t>案例题目</w:t>
            </w:r>
          </w:p>
        </w:tc>
      </w:tr>
      <w:tr w:rsidR="000D2356">
        <w:trPr>
          <w:trHeight w:val="742"/>
          <w:jc w:val="center"/>
        </w:trPr>
        <w:tc>
          <w:tcPr>
            <w:tcW w:w="1938" w:type="dxa"/>
            <w:vAlign w:val="center"/>
          </w:tcPr>
          <w:p w:rsidR="000D2356" w:rsidRDefault="000D2356">
            <w:pPr>
              <w:ind w:firstLine="480"/>
              <w:jc w:val="center"/>
              <w:rPr>
                <w:rFonts w:ascii="Times New Roman" w:eastAsia="仿宋_GB2312" w:hAnsi="Times New Roman"/>
                <w:kern w:val="0"/>
              </w:rPr>
            </w:pPr>
          </w:p>
        </w:tc>
        <w:tc>
          <w:tcPr>
            <w:tcW w:w="6896" w:type="dxa"/>
            <w:vAlign w:val="center"/>
          </w:tcPr>
          <w:p w:rsidR="000D2356" w:rsidRDefault="000D2356">
            <w:pPr>
              <w:spacing w:line="600" w:lineRule="exact"/>
              <w:rPr>
                <w:rFonts w:ascii="Times New Roman" w:eastAsia="仿宋_GB2312" w:hAnsi="Times New Roman"/>
                <w:kern w:val="0"/>
              </w:rPr>
            </w:pPr>
          </w:p>
        </w:tc>
      </w:tr>
      <w:tr w:rsidR="000D2356">
        <w:trPr>
          <w:trHeight w:val="785"/>
          <w:jc w:val="center"/>
        </w:trPr>
        <w:tc>
          <w:tcPr>
            <w:tcW w:w="1938" w:type="dxa"/>
            <w:vAlign w:val="center"/>
          </w:tcPr>
          <w:p w:rsidR="000D2356" w:rsidRDefault="000940EE">
            <w:pPr>
              <w:ind w:firstLineChars="98" w:firstLine="275"/>
              <w:rPr>
                <w:rFonts w:ascii="Times New Roman" w:eastAsia="仿宋_GB2312" w:hAnsi="Times New Roman"/>
                <w:b/>
                <w:bCs/>
                <w:kern w:val="0"/>
                <w:sz w:val="28"/>
                <w:szCs w:val="28"/>
              </w:rPr>
            </w:pPr>
            <w:r>
              <w:rPr>
                <w:rFonts w:ascii="Times New Roman" w:eastAsia="仿宋_GB2312" w:hAnsi="Times New Roman"/>
                <w:b/>
                <w:bCs/>
                <w:kern w:val="0"/>
                <w:sz w:val="28"/>
                <w:szCs w:val="28"/>
              </w:rPr>
              <w:t>报送单位</w:t>
            </w:r>
          </w:p>
          <w:p w:rsidR="000D2356" w:rsidRDefault="000940EE">
            <w:pPr>
              <w:rPr>
                <w:rFonts w:ascii="Times New Roman" w:eastAsia="仿宋_GB2312" w:hAnsi="Times New Roman"/>
                <w:kern w:val="0"/>
              </w:rPr>
            </w:pPr>
            <w:r>
              <w:rPr>
                <w:rFonts w:ascii="Times New Roman" w:eastAsia="仿宋_GB2312" w:hAnsi="Times New Roman"/>
                <w:kern w:val="0"/>
              </w:rPr>
              <w:t>（请填写全称）</w:t>
            </w:r>
          </w:p>
        </w:tc>
        <w:tc>
          <w:tcPr>
            <w:tcW w:w="6896" w:type="dxa"/>
            <w:vAlign w:val="center"/>
          </w:tcPr>
          <w:p w:rsidR="000D2356" w:rsidRDefault="000D2356">
            <w:pPr>
              <w:spacing w:line="600" w:lineRule="exact"/>
              <w:ind w:firstLine="480"/>
              <w:jc w:val="center"/>
              <w:rPr>
                <w:rFonts w:ascii="Times New Roman" w:eastAsia="仿宋_GB2312" w:hAnsi="Times New Roman"/>
                <w:kern w:val="0"/>
              </w:rPr>
            </w:pPr>
          </w:p>
        </w:tc>
      </w:tr>
      <w:tr w:rsidR="000D2356">
        <w:trPr>
          <w:trHeight w:val="7869"/>
          <w:jc w:val="center"/>
        </w:trPr>
        <w:tc>
          <w:tcPr>
            <w:tcW w:w="8834" w:type="dxa"/>
            <w:gridSpan w:val="2"/>
          </w:tcPr>
          <w:p w:rsidR="000D2356" w:rsidRDefault="000940EE">
            <w:pPr>
              <w:spacing w:line="600" w:lineRule="exact"/>
              <w:rPr>
                <w:rFonts w:ascii="Times New Roman" w:eastAsia="仿宋_GB2312" w:hAnsi="Times New Roman"/>
                <w:kern w:val="0"/>
              </w:rPr>
            </w:pPr>
            <w:r>
              <w:rPr>
                <w:rFonts w:ascii="Times New Roman" w:eastAsia="仿宋_GB2312" w:hAnsi="Times New Roman"/>
                <w:b/>
                <w:bCs/>
                <w:kern w:val="0"/>
                <w:sz w:val="28"/>
                <w:szCs w:val="28"/>
              </w:rPr>
              <w:t>案例简介</w:t>
            </w:r>
            <w:r>
              <w:rPr>
                <w:rFonts w:ascii="Times New Roman" w:eastAsia="仿宋_GB2312" w:hAnsi="Times New Roman"/>
                <w:kern w:val="0"/>
              </w:rPr>
              <w:t>（限</w:t>
            </w:r>
            <w:r>
              <w:rPr>
                <w:rFonts w:ascii="Times New Roman" w:eastAsia="仿宋_GB2312" w:hAnsi="Times New Roman" w:hint="eastAsia"/>
                <w:kern w:val="0"/>
              </w:rPr>
              <w:t>3</w:t>
            </w:r>
            <w:r>
              <w:rPr>
                <w:rFonts w:ascii="Times New Roman" w:eastAsia="仿宋_GB2312" w:hAnsi="Times New Roman"/>
                <w:kern w:val="0"/>
              </w:rPr>
              <w:t>00</w:t>
            </w:r>
            <w:r>
              <w:rPr>
                <w:rFonts w:ascii="Times New Roman" w:eastAsia="仿宋_GB2312" w:hAnsi="Times New Roman"/>
                <w:kern w:val="0"/>
              </w:rPr>
              <w:t>字以内，可另附页）</w:t>
            </w:r>
            <w:r>
              <w:rPr>
                <w:rFonts w:ascii="Times New Roman" w:eastAsia="仿宋_GB2312" w:hAnsi="Times New Roman"/>
                <w:kern w:val="0"/>
              </w:rPr>
              <w:t xml:space="preserve">   </w:t>
            </w:r>
          </w:p>
          <w:p w:rsidR="000D2356" w:rsidRDefault="000940EE" w:rsidP="009168F7">
            <w:pPr>
              <w:spacing w:line="600" w:lineRule="exact"/>
              <w:ind w:firstLineChars="437" w:firstLine="1049"/>
              <w:rPr>
                <w:rFonts w:ascii="Times New Roman" w:eastAsia="仿宋_GB2312" w:hAnsi="Times New Roman"/>
                <w:kern w:val="0"/>
              </w:rPr>
            </w:pPr>
            <w:r>
              <w:rPr>
                <w:rFonts w:ascii="Times New Roman" w:eastAsia="仿宋_GB2312" w:hAnsi="Times New Roman"/>
                <w:kern w:val="0"/>
              </w:rPr>
              <w:t xml:space="preserve">                           </w:t>
            </w:r>
          </w:p>
          <w:p w:rsidR="000D2356" w:rsidRDefault="000940EE">
            <w:pPr>
              <w:spacing w:line="600" w:lineRule="exact"/>
              <w:ind w:firstLine="480"/>
              <w:rPr>
                <w:rFonts w:ascii="Times New Roman" w:eastAsia="仿宋_GB2312" w:hAnsi="Times New Roman"/>
                <w:kern w:val="0"/>
              </w:rPr>
            </w:pPr>
            <w:r>
              <w:rPr>
                <w:rFonts w:ascii="Times New Roman" w:eastAsia="仿宋_GB2312" w:hAnsi="Times New Roman"/>
                <w:kern w:val="0"/>
              </w:rPr>
              <w:t xml:space="preserve">        </w:t>
            </w:r>
          </w:p>
          <w:p w:rsidR="000D2356" w:rsidRDefault="000D2356">
            <w:pPr>
              <w:spacing w:line="600" w:lineRule="exact"/>
              <w:ind w:firstLine="480"/>
              <w:rPr>
                <w:rFonts w:ascii="Times New Roman" w:eastAsia="仿宋_GB2312" w:hAnsi="Times New Roman"/>
                <w:kern w:val="0"/>
              </w:rPr>
            </w:pPr>
          </w:p>
          <w:p w:rsidR="000D2356" w:rsidRDefault="000D2356">
            <w:pPr>
              <w:spacing w:line="600" w:lineRule="exact"/>
              <w:ind w:firstLine="480"/>
              <w:rPr>
                <w:rFonts w:ascii="Times New Roman" w:eastAsia="仿宋_GB2312" w:hAnsi="Times New Roman"/>
                <w:kern w:val="0"/>
              </w:rPr>
            </w:pPr>
          </w:p>
          <w:p w:rsidR="000D2356" w:rsidRDefault="000D2356">
            <w:pPr>
              <w:spacing w:line="600" w:lineRule="exact"/>
              <w:ind w:firstLine="480"/>
              <w:rPr>
                <w:rFonts w:ascii="Times New Roman" w:eastAsia="仿宋_GB2312" w:hAnsi="Times New Roman"/>
                <w:kern w:val="0"/>
              </w:rPr>
            </w:pPr>
          </w:p>
          <w:p w:rsidR="000D2356" w:rsidRDefault="000D2356">
            <w:pPr>
              <w:spacing w:line="600" w:lineRule="exact"/>
              <w:ind w:firstLine="480"/>
              <w:rPr>
                <w:rFonts w:ascii="Times New Roman" w:eastAsia="仿宋_GB2312" w:hAnsi="Times New Roman"/>
                <w:kern w:val="0"/>
              </w:rPr>
            </w:pPr>
          </w:p>
          <w:p w:rsidR="000D2356" w:rsidRDefault="000D2356">
            <w:pPr>
              <w:spacing w:line="600" w:lineRule="exact"/>
              <w:ind w:firstLine="480"/>
              <w:rPr>
                <w:rFonts w:ascii="Times New Roman" w:eastAsia="仿宋_GB2312" w:hAnsi="Times New Roman"/>
                <w:kern w:val="0"/>
              </w:rPr>
            </w:pPr>
          </w:p>
          <w:p w:rsidR="000D2356" w:rsidRDefault="000D2356">
            <w:pPr>
              <w:spacing w:line="600" w:lineRule="exact"/>
              <w:rPr>
                <w:rFonts w:ascii="Times New Roman" w:eastAsia="仿宋_GB2312" w:hAnsi="Times New Roman"/>
                <w:kern w:val="0"/>
              </w:rPr>
            </w:pPr>
          </w:p>
          <w:p w:rsidR="000D2356" w:rsidRDefault="000D2356">
            <w:pPr>
              <w:spacing w:line="600" w:lineRule="exact"/>
              <w:rPr>
                <w:rFonts w:ascii="Times New Roman" w:eastAsia="仿宋_GB2312" w:hAnsi="Times New Roman"/>
                <w:kern w:val="0"/>
              </w:rPr>
            </w:pPr>
          </w:p>
          <w:p w:rsidR="000D2356" w:rsidRDefault="000D2356">
            <w:pPr>
              <w:spacing w:line="600" w:lineRule="exact"/>
              <w:rPr>
                <w:rFonts w:ascii="Times New Roman" w:eastAsia="仿宋_GB2312" w:hAnsi="Times New Roman"/>
                <w:kern w:val="0"/>
              </w:rPr>
            </w:pPr>
          </w:p>
          <w:p w:rsidR="000D2356" w:rsidRDefault="000D2356">
            <w:pPr>
              <w:spacing w:line="600" w:lineRule="exact"/>
              <w:rPr>
                <w:rFonts w:ascii="Times New Roman" w:eastAsia="仿宋_GB2312" w:hAnsi="Times New Roman"/>
                <w:kern w:val="0"/>
              </w:rPr>
            </w:pPr>
          </w:p>
        </w:tc>
      </w:tr>
    </w:tbl>
    <w:p w:rsidR="000D2356" w:rsidRDefault="000940EE">
      <w:pPr>
        <w:rPr>
          <w:rFonts w:ascii="宋体" w:eastAsia="宋体" w:hAnsi="宋体" w:cs="PingFang SC"/>
          <w:color w:val="000000" w:themeColor="text1"/>
          <w:kern w:val="0"/>
          <w:sz w:val="32"/>
          <w:szCs w:val="32"/>
        </w:rPr>
      </w:pPr>
      <w:r>
        <w:rPr>
          <w:rFonts w:ascii="宋体" w:eastAsia="宋体" w:hAnsi="宋体" w:cs="PingFang SC" w:hint="eastAsia"/>
          <w:color w:val="000000" w:themeColor="text1"/>
          <w:kern w:val="0"/>
          <w:sz w:val="32"/>
          <w:szCs w:val="32"/>
        </w:rPr>
        <w:br w:type="page"/>
      </w:r>
    </w:p>
    <w:p w:rsidR="000D2356" w:rsidRDefault="000940EE">
      <w:pPr>
        <w:spacing w:line="700" w:lineRule="exact"/>
        <w:jc w:val="left"/>
        <w:rPr>
          <w:rFonts w:ascii="黑体" w:eastAsia="黑体" w:hAnsi="黑体" w:cs="黑体"/>
          <w:bCs/>
          <w:kern w:val="0"/>
          <w:sz w:val="32"/>
          <w:szCs w:val="32"/>
        </w:rPr>
      </w:pPr>
      <w:proofErr w:type="gramStart"/>
      <w:r>
        <w:rPr>
          <w:rFonts w:ascii="黑体" w:eastAsia="黑体" w:hAnsi="黑体" w:cs="黑体" w:hint="eastAsia"/>
          <w:sz w:val="32"/>
          <w:szCs w:val="32"/>
        </w:rPr>
        <w:lastRenderedPageBreak/>
        <w:t>泉教体</w:t>
      </w:r>
      <w:proofErr w:type="gramEnd"/>
      <w:r>
        <w:rPr>
          <w:rFonts w:ascii="黑体" w:eastAsia="黑体" w:hAnsi="黑体" w:cs="黑体" w:hint="eastAsia"/>
          <w:sz w:val="32"/>
          <w:szCs w:val="32"/>
        </w:rPr>
        <w:t>〔</w:t>
      </w:r>
      <w:r>
        <w:rPr>
          <w:rFonts w:ascii="黑体" w:eastAsia="黑体" w:hAnsi="黑体" w:cs="黑体" w:hint="eastAsia"/>
          <w:sz w:val="32"/>
          <w:szCs w:val="32"/>
        </w:rPr>
        <w:t>2023</w:t>
      </w:r>
      <w:r>
        <w:rPr>
          <w:rFonts w:ascii="黑体" w:eastAsia="黑体" w:hAnsi="黑体" w:cs="黑体" w:hint="eastAsia"/>
          <w:sz w:val="32"/>
          <w:szCs w:val="32"/>
        </w:rPr>
        <w:t>〕</w:t>
      </w:r>
      <w:r>
        <w:rPr>
          <w:rFonts w:ascii="黑体" w:eastAsia="黑体" w:hAnsi="黑体" w:cs="黑体" w:hint="eastAsia"/>
          <w:sz w:val="32"/>
          <w:szCs w:val="32"/>
        </w:rPr>
        <w:t>12</w:t>
      </w:r>
      <w:r>
        <w:rPr>
          <w:rFonts w:ascii="黑体" w:eastAsia="黑体" w:hAnsi="黑体" w:cs="黑体" w:hint="eastAsia"/>
          <w:sz w:val="32"/>
          <w:szCs w:val="32"/>
        </w:rPr>
        <w:t>号</w:t>
      </w:r>
      <w:r>
        <w:rPr>
          <w:rFonts w:ascii="黑体" w:eastAsia="黑体" w:hAnsi="黑体" w:cs="黑体" w:hint="eastAsia"/>
          <w:bCs/>
          <w:kern w:val="0"/>
          <w:sz w:val="32"/>
          <w:szCs w:val="32"/>
        </w:rPr>
        <w:t>附件</w:t>
      </w:r>
      <w:r>
        <w:rPr>
          <w:rFonts w:ascii="黑体" w:eastAsia="黑体" w:hAnsi="黑体" w:cs="黑体" w:hint="eastAsia"/>
          <w:bCs/>
          <w:kern w:val="0"/>
          <w:sz w:val="32"/>
          <w:szCs w:val="32"/>
        </w:rPr>
        <w:t>6</w:t>
      </w:r>
    </w:p>
    <w:p w:rsidR="000D2356" w:rsidRDefault="000D2356">
      <w:pPr>
        <w:spacing w:line="560" w:lineRule="exact"/>
        <w:jc w:val="center"/>
        <w:rPr>
          <w:rFonts w:ascii="Times New Roman" w:eastAsia="方正小标宋简体" w:hAnsi="Times New Roman"/>
          <w:bCs/>
          <w:kern w:val="0"/>
          <w:sz w:val="44"/>
          <w:szCs w:val="44"/>
        </w:rPr>
      </w:pPr>
    </w:p>
    <w:p w:rsidR="000D2356" w:rsidRDefault="000940EE">
      <w:pPr>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中小学美育改革创新优秀案例代码说明</w:t>
      </w:r>
    </w:p>
    <w:p w:rsidR="000D2356" w:rsidRDefault="000D2356">
      <w:pPr>
        <w:spacing w:line="560" w:lineRule="exact"/>
        <w:ind w:firstLineChars="200" w:firstLine="640"/>
        <w:rPr>
          <w:rFonts w:ascii="黑体" w:eastAsia="黑体" w:hAnsi="黑体" w:cs="黑体"/>
          <w:bCs/>
          <w:kern w:val="0"/>
          <w:sz w:val="32"/>
          <w:szCs w:val="32"/>
        </w:rPr>
      </w:pPr>
    </w:p>
    <w:p w:rsidR="000D2356" w:rsidRDefault="000940EE">
      <w:pPr>
        <w:spacing w:line="64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一、</w:t>
      </w:r>
      <w:r>
        <w:rPr>
          <w:rFonts w:ascii="黑体" w:eastAsia="黑体" w:hAnsi="黑体" w:cs="黑体" w:hint="eastAsia"/>
          <w:bCs/>
          <w:kern w:val="0"/>
          <w:sz w:val="32"/>
          <w:szCs w:val="32"/>
        </w:rPr>
        <w:t>地区代码（第</w:t>
      </w:r>
      <w:r>
        <w:rPr>
          <w:rFonts w:ascii="黑体" w:eastAsia="黑体" w:hAnsi="黑体" w:cs="黑体" w:hint="eastAsia"/>
          <w:bCs/>
          <w:kern w:val="0"/>
          <w:sz w:val="32"/>
          <w:szCs w:val="32"/>
        </w:rPr>
        <w:t>1</w:t>
      </w:r>
      <w:r>
        <w:rPr>
          <w:rFonts w:ascii="黑体" w:eastAsia="黑体" w:hAnsi="黑体" w:cs="黑体" w:hint="eastAsia"/>
          <w:bCs/>
          <w:kern w:val="0"/>
          <w:sz w:val="32"/>
          <w:szCs w:val="32"/>
        </w:rPr>
        <w:t>、</w:t>
      </w:r>
      <w:r>
        <w:rPr>
          <w:rFonts w:ascii="黑体" w:eastAsia="黑体" w:hAnsi="黑体" w:cs="黑体" w:hint="eastAsia"/>
          <w:bCs/>
          <w:kern w:val="0"/>
          <w:sz w:val="32"/>
          <w:szCs w:val="32"/>
        </w:rPr>
        <w:t>2</w:t>
      </w:r>
      <w:r>
        <w:rPr>
          <w:rFonts w:ascii="黑体" w:eastAsia="黑体" w:hAnsi="黑体" w:cs="黑体" w:hint="eastAsia"/>
          <w:bCs/>
          <w:kern w:val="0"/>
          <w:sz w:val="32"/>
          <w:szCs w:val="32"/>
        </w:rPr>
        <w:t>位）</w:t>
      </w:r>
    </w:p>
    <w:p w:rsidR="000D2356" w:rsidRDefault="000940EE" w:rsidP="009168F7">
      <w:pPr>
        <w:pStyle w:val="2"/>
        <w:spacing w:after="0" w:line="560" w:lineRule="exact"/>
        <w:ind w:left="480"/>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rPr>
        <w:t>福建省：</w:t>
      </w:r>
      <w:r>
        <w:rPr>
          <w:rFonts w:ascii="仿宋_GB2312" w:eastAsia="仿宋_GB2312" w:hAnsi="仿宋_GB2312" w:cs="仿宋_GB2312" w:hint="eastAsia"/>
          <w:bCs/>
          <w:kern w:val="0"/>
          <w:sz w:val="32"/>
          <w:szCs w:val="32"/>
        </w:rPr>
        <w:t>23</w:t>
      </w:r>
    </w:p>
    <w:p w:rsidR="000D2356" w:rsidRDefault="000940EE">
      <w:pPr>
        <w:spacing w:line="560" w:lineRule="exact"/>
        <w:ind w:firstLineChars="200" w:firstLine="640"/>
        <w:rPr>
          <w:rFonts w:ascii="Times New Roman" w:hAnsi="Times New Roman"/>
          <w:b/>
          <w:kern w:val="0"/>
        </w:rPr>
      </w:pPr>
      <w:r>
        <w:rPr>
          <w:rFonts w:ascii="黑体" w:eastAsia="黑体" w:hAnsi="黑体" w:cs="黑体" w:hint="eastAsia"/>
          <w:bCs/>
          <w:kern w:val="0"/>
          <w:sz w:val="32"/>
          <w:szCs w:val="32"/>
        </w:rPr>
        <w:t>二、</w:t>
      </w:r>
      <w:r>
        <w:rPr>
          <w:rFonts w:ascii="黑体" w:eastAsia="黑体" w:hAnsi="黑体" w:cs="黑体" w:hint="eastAsia"/>
          <w:bCs/>
          <w:kern w:val="0"/>
          <w:sz w:val="32"/>
          <w:szCs w:val="32"/>
        </w:rPr>
        <w:t>案例类别代码（第</w:t>
      </w:r>
      <w:r>
        <w:rPr>
          <w:rFonts w:ascii="黑体" w:eastAsia="黑体" w:hAnsi="黑体" w:cs="黑体" w:hint="eastAsia"/>
          <w:bCs/>
          <w:kern w:val="0"/>
          <w:sz w:val="32"/>
          <w:szCs w:val="32"/>
        </w:rPr>
        <w:t>3</w:t>
      </w:r>
      <w:r>
        <w:rPr>
          <w:rFonts w:ascii="黑体" w:eastAsia="黑体" w:hAnsi="黑体" w:cs="黑体" w:hint="eastAsia"/>
          <w:bCs/>
          <w:kern w:val="0"/>
          <w:sz w:val="32"/>
          <w:szCs w:val="32"/>
        </w:rPr>
        <w:t>、</w:t>
      </w:r>
      <w:r>
        <w:rPr>
          <w:rFonts w:ascii="黑体" w:eastAsia="黑体" w:hAnsi="黑体" w:cs="黑体" w:hint="eastAsia"/>
          <w:bCs/>
          <w:kern w:val="0"/>
          <w:sz w:val="32"/>
          <w:szCs w:val="32"/>
        </w:rPr>
        <w:t>4</w:t>
      </w:r>
      <w:r>
        <w:rPr>
          <w:rFonts w:ascii="黑体" w:eastAsia="黑体" w:hAnsi="黑体" w:cs="黑体" w:hint="eastAsia"/>
          <w:bCs/>
          <w:kern w:val="0"/>
          <w:sz w:val="32"/>
          <w:szCs w:val="32"/>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2074"/>
      </w:tblGrid>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全面培养教育体系下的学校美育综合改革实践</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01</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学校美育教育教学改革</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02</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学校美育教师队伍建设</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03</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各学科美育资源开发与整合运用</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04</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美育基础薄弱学校帮扶机制构建</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05</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常态化学生全员艺术展演机制构建</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06</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美育协同育人机制与保障机制构建</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07</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中华优秀文化艺术传承</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08</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校园文化环境育人实践</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09</w:t>
            </w:r>
          </w:p>
        </w:tc>
      </w:tr>
      <w:tr w:rsidR="000D2356">
        <w:trPr>
          <w:trHeight w:val="284"/>
          <w:jc w:val="center"/>
        </w:trPr>
        <w:tc>
          <w:tcPr>
            <w:tcW w:w="39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美育评价制度改革与“美育进中考”探索</w:t>
            </w:r>
          </w:p>
        </w:tc>
        <w:tc>
          <w:tcPr>
            <w:tcW w:w="2074" w:type="dxa"/>
            <w:vAlign w:val="center"/>
          </w:tcPr>
          <w:p w:rsidR="000D2356" w:rsidRDefault="000940EE">
            <w:pPr>
              <w:jc w:val="center"/>
              <w:rPr>
                <w:rFonts w:ascii="仿宋_GB2312" w:eastAsia="仿宋_GB2312" w:hAnsi="仿宋_GB2312" w:cs="仿宋_GB2312"/>
              </w:rPr>
            </w:pPr>
            <w:r>
              <w:rPr>
                <w:rFonts w:ascii="仿宋_GB2312" w:eastAsia="仿宋_GB2312" w:hAnsi="仿宋_GB2312" w:cs="仿宋_GB2312" w:hint="eastAsia"/>
              </w:rPr>
              <w:t>10</w:t>
            </w:r>
          </w:p>
        </w:tc>
      </w:tr>
    </w:tbl>
    <w:p w:rsidR="000D2356" w:rsidRDefault="000940EE" w:rsidP="000D2356">
      <w:pPr>
        <w:snapToGrid w:val="0"/>
        <w:spacing w:beforeLines="50" w:before="218"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说明：案例代码由以上地区代码和案例类别代码构成。例如：北京市某区申报校园文化环境育人实践的案例，代码为</w:t>
      </w:r>
      <w:r>
        <w:rPr>
          <w:rFonts w:ascii="仿宋_GB2312" w:eastAsia="仿宋_GB2312" w:hAnsi="仿宋_GB2312" w:cs="仿宋_GB2312" w:hint="eastAsia"/>
          <w:sz w:val="28"/>
          <w:szCs w:val="28"/>
        </w:rPr>
        <w:t>1109</w:t>
      </w:r>
      <w:r>
        <w:rPr>
          <w:rFonts w:ascii="仿宋_GB2312" w:eastAsia="仿宋_GB2312" w:hAnsi="仿宋_GB2312" w:cs="仿宋_GB2312" w:hint="eastAsia"/>
          <w:sz w:val="28"/>
          <w:szCs w:val="28"/>
        </w:rPr>
        <w:t>；福建省某中学申报各学科美育资源开发与整合运用的案例，代码为</w:t>
      </w:r>
      <w:r>
        <w:rPr>
          <w:rFonts w:ascii="仿宋_GB2312" w:eastAsia="仿宋_GB2312" w:hAnsi="仿宋_GB2312" w:cs="仿宋_GB2312" w:hint="eastAsia"/>
          <w:sz w:val="28"/>
          <w:szCs w:val="28"/>
        </w:rPr>
        <w:t>2304</w:t>
      </w:r>
      <w:r>
        <w:rPr>
          <w:rFonts w:ascii="仿宋_GB2312" w:eastAsia="仿宋_GB2312" w:hAnsi="仿宋_GB2312" w:cs="仿宋_GB2312" w:hint="eastAsia"/>
          <w:sz w:val="28"/>
          <w:szCs w:val="28"/>
        </w:rPr>
        <w:t>。</w:t>
      </w:r>
    </w:p>
    <w:sectPr w:rsidR="000D2356">
      <w:footerReference w:type="default" r:id="rId9"/>
      <w:pgSz w:w="11900" w:h="16840"/>
      <w:pgMar w:top="1440" w:right="1803" w:bottom="1440" w:left="1803" w:header="851" w:footer="992" w:gutter="0"/>
      <w:pgNumType w:fmt="numberInDash"/>
      <w:cols w:space="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EE" w:rsidRDefault="000940EE">
      <w:r>
        <w:separator/>
      </w:r>
    </w:p>
  </w:endnote>
  <w:endnote w:type="continuationSeparator" w:id="0">
    <w:p w:rsidR="000940EE" w:rsidRDefault="000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汉仪中宋简"/>
    <w:panose1 w:val="02010600030101010101"/>
    <w:charset w:val="86"/>
    <w:family w:val="auto"/>
    <w:pitch w:val="variable"/>
    <w:sig w:usb0="A00002BF" w:usb1="38CF7CFA" w:usb2="00000016" w:usb3="00000000" w:csb0="0004000F"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PingFang SC">
    <w:altName w:val="Noto Serif CJK JP"/>
    <w:charset w:val="86"/>
    <w:family w:val="auto"/>
    <w:pitch w:val="default"/>
    <w:sig w:usb0="00000000" w:usb1="00000000" w:usb2="00000016" w:usb3="00000000" w:csb0="00140001" w:csb1="00000000"/>
  </w:font>
  <w:font w:name="Helvetica">
    <w:panose1 w:val="020B0604020202020204"/>
    <w:charset w:val="00"/>
    <w:family w:val="swiss"/>
    <w:notTrueType/>
    <w:pitch w:val="variable"/>
    <w:sig w:usb0="00000003" w:usb1="00000000" w:usb2="00000000" w:usb3="00000000" w:csb0="00000001"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6" w:rsidRDefault="000940E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2356" w:rsidRDefault="000940EE">
                          <w:pPr>
                            <w:pStyle w:val="a3"/>
                            <w:rPr>
                              <w:rFonts w:eastAsia="宋体"/>
                            </w:rPr>
                          </w:pP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sidR="009168F7">
                            <w:rPr>
                              <w:rFonts w:ascii="宋体" w:eastAsia="宋体" w:hAnsi="宋体" w:cs="宋体"/>
                              <w:noProof/>
                              <w:sz w:val="32"/>
                              <w:szCs w:val="32"/>
                            </w:rPr>
                            <w:t>- 13 -</w:t>
                          </w:r>
                          <w:r>
                            <w:rPr>
                              <w:rFonts w:ascii="宋体" w:eastAsia="宋体" w:hAnsi="宋体" w:cs="宋体"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2356" w:rsidRDefault="000940EE">
                    <w:pPr>
                      <w:pStyle w:val="a3"/>
                      <w:rPr>
                        <w:rFonts w:eastAsia="宋体"/>
                      </w:rPr>
                    </w:pP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sidR="009168F7">
                      <w:rPr>
                        <w:rFonts w:ascii="宋体" w:eastAsia="宋体" w:hAnsi="宋体" w:cs="宋体"/>
                        <w:noProof/>
                        <w:sz w:val="32"/>
                        <w:szCs w:val="32"/>
                      </w:rPr>
                      <w:t>- 13 -</w:t>
                    </w:r>
                    <w:r>
                      <w:rPr>
                        <w:rFonts w:ascii="宋体" w:eastAsia="宋体" w:hAnsi="宋体" w:cs="宋体"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EE" w:rsidRDefault="000940EE">
      <w:r>
        <w:separator/>
      </w:r>
    </w:p>
  </w:footnote>
  <w:footnote w:type="continuationSeparator" w:id="0">
    <w:p w:rsidR="000940EE" w:rsidRDefault="0009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21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7DFF03F"/>
    <w:rsid w:val="BDDFA1A1"/>
    <w:rsid w:val="BE7BEC22"/>
    <w:rsid w:val="CDF35EA5"/>
    <w:rsid w:val="D9ABE1C6"/>
    <w:rsid w:val="DDEF699B"/>
    <w:rsid w:val="DEA4F9FE"/>
    <w:rsid w:val="E7FE8289"/>
    <w:rsid w:val="EEF5B8FC"/>
    <w:rsid w:val="EF7758FF"/>
    <w:rsid w:val="F1790A8E"/>
    <w:rsid w:val="F376409C"/>
    <w:rsid w:val="F8FA526F"/>
    <w:rsid w:val="FEA7B0AB"/>
    <w:rsid w:val="FFE0B468"/>
    <w:rsid w:val="000940EE"/>
    <w:rsid w:val="000D2356"/>
    <w:rsid w:val="00172A27"/>
    <w:rsid w:val="0018005C"/>
    <w:rsid w:val="003A5829"/>
    <w:rsid w:val="005F5FEF"/>
    <w:rsid w:val="009168F7"/>
    <w:rsid w:val="00AD1CBC"/>
    <w:rsid w:val="00E25CA7"/>
    <w:rsid w:val="00E63B17"/>
    <w:rsid w:val="00EB37A9"/>
    <w:rsid w:val="02F676CE"/>
    <w:rsid w:val="02F91466"/>
    <w:rsid w:val="030D6602"/>
    <w:rsid w:val="036779A6"/>
    <w:rsid w:val="05462CD6"/>
    <w:rsid w:val="07A140C0"/>
    <w:rsid w:val="0ADD032B"/>
    <w:rsid w:val="0DDD56BE"/>
    <w:rsid w:val="10687E96"/>
    <w:rsid w:val="13DA68FD"/>
    <w:rsid w:val="142258D4"/>
    <w:rsid w:val="1BCB0095"/>
    <w:rsid w:val="20232E36"/>
    <w:rsid w:val="21AB3376"/>
    <w:rsid w:val="22654CC5"/>
    <w:rsid w:val="251930CD"/>
    <w:rsid w:val="27024A11"/>
    <w:rsid w:val="298D3AA6"/>
    <w:rsid w:val="2991778C"/>
    <w:rsid w:val="29935939"/>
    <w:rsid w:val="2A6E7924"/>
    <w:rsid w:val="2B1C6BF3"/>
    <w:rsid w:val="2B4936A6"/>
    <w:rsid w:val="2EE51E01"/>
    <w:rsid w:val="2F72524F"/>
    <w:rsid w:val="2F94408A"/>
    <w:rsid w:val="2FED3776"/>
    <w:rsid w:val="325B5203"/>
    <w:rsid w:val="337E526D"/>
    <w:rsid w:val="35196DE7"/>
    <w:rsid w:val="3A45331B"/>
    <w:rsid w:val="3BCA70AE"/>
    <w:rsid w:val="3D7E23AA"/>
    <w:rsid w:val="3FAFF95E"/>
    <w:rsid w:val="437E3A6F"/>
    <w:rsid w:val="44FF7699"/>
    <w:rsid w:val="48F5780A"/>
    <w:rsid w:val="49837A68"/>
    <w:rsid w:val="4A4E0B13"/>
    <w:rsid w:val="4D263F20"/>
    <w:rsid w:val="4FB32057"/>
    <w:rsid w:val="50BF0D95"/>
    <w:rsid w:val="50E560AC"/>
    <w:rsid w:val="511148AB"/>
    <w:rsid w:val="52270B57"/>
    <w:rsid w:val="529413EF"/>
    <w:rsid w:val="5483752F"/>
    <w:rsid w:val="5BFF4168"/>
    <w:rsid w:val="5D057744"/>
    <w:rsid w:val="62937FF5"/>
    <w:rsid w:val="67BD5A0F"/>
    <w:rsid w:val="6BE4401F"/>
    <w:rsid w:val="6C2102C1"/>
    <w:rsid w:val="76BF4F4F"/>
    <w:rsid w:val="76D54C92"/>
    <w:rsid w:val="76FCC406"/>
    <w:rsid w:val="789436DE"/>
    <w:rsid w:val="797B4CF9"/>
    <w:rsid w:val="7CBEF8AA"/>
    <w:rsid w:val="7DBFAA92"/>
    <w:rsid w:val="7DDD17C8"/>
    <w:rsid w:val="7FF5889F"/>
    <w:rsid w:val="AB5B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200"/>
    </w:pPr>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qFormat/>
    <w:rPr>
      <w:rFonts w:cs="Times New Roman"/>
    </w:rPr>
  </w:style>
  <w:style w:type="character" w:styleId="a7">
    <w:name w:val="Hyperlink"/>
    <w:basedOn w:val="a0"/>
    <w:uiPriority w:val="99"/>
    <w:semiHidden/>
    <w:unhideWhenUsed/>
    <w:qFormat/>
    <w:rPr>
      <w:color w:val="0000FF"/>
      <w:u w:val="single"/>
    </w:rPr>
  </w:style>
  <w:style w:type="paragraph" w:styleId="a8">
    <w:name w:val="List Paragraph"/>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TableParagraph">
    <w:name w:val="Table Paragraph"/>
    <w:basedOn w:val="a"/>
    <w:uiPriority w:val="1"/>
    <w:qFormat/>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200"/>
    </w:pPr>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qFormat/>
    <w:rPr>
      <w:rFonts w:cs="Times New Roman"/>
    </w:rPr>
  </w:style>
  <w:style w:type="character" w:styleId="a7">
    <w:name w:val="Hyperlink"/>
    <w:basedOn w:val="a0"/>
    <w:uiPriority w:val="99"/>
    <w:semiHidden/>
    <w:unhideWhenUsed/>
    <w:qFormat/>
    <w:rPr>
      <w:color w:val="0000FF"/>
      <w:u w:val="single"/>
    </w:rPr>
  </w:style>
  <w:style w:type="paragraph" w:styleId="a8">
    <w:name w:val="List Paragraph"/>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TableParagraph">
    <w:name w:val="Table Paragraph"/>
    <w:basedOn w:val="a"/>
    <w:uiPriority w:val="1"/>
    <w:qFormat/>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wyyk@qzedu.cn&#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642</Words>
  <Characters>3662</Characters>
  <Application>Microsoft Office Word</Application>
  <DocSecurity>0</DocSecurity>
  <Lines>30</Lines>
  <Paragraphs>8</Paragraphs>
  <ScaleCrop>false</ScaleCrop>
  <Company>HP</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Daroo</dc:creator>
  <cp:lastModifiedBy>cai</cp:lastModifiedBy>
  <cp:revision>2</cp:revision>
  <cp:lastPrinted>2023-10-16T23:57:00Z</cp:lastPrinted>
  <dcterms:created xsi:type="dcterms:W3CDTF">2023-10-20T17:29:00Z</dcterms:created>
  <dcterms:modified xsi:type="dcterms:W3CDTF">2023-10-20T17:29:00Z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590171DC32A344BCB2DD9A9F5D5DEB3F</vt:lpwstr>
  </property>
</Properties>
</file>