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A8" w:rsidRPr="00B03130" w:rsidRDefault="00017AA8" w:rsidP="00017AA8">
      <w:pPr>
        <w:jc w:val="center"/>
        <w:rPr>
          <w:rFonts w:ascii="方正小标宋简体" w:eastAsia="方正小标宋简体" w:hint="eastAsia"/>
          <w:sz w:val="44"/>
          <w:szCs w:val="36"/>
        </w:rPr>
      </w:pPr>
      <w:r w:rsidRPr="00B03130">
        <w:rPr>
          <w:rFonts w:ascii="方正小标宋简体" w:eastAsia="方正小标宋简体" w:hint="eastAsia"/>
          <w:sz w:val="44"/>
          <w:szCs w:val="36"/>
        </w:rPr>
        <w:t>泉州梅山工程学校（2016.9～2017.8）学年度</w:t>
      </w:r>
    </w:p>
    <w:p w:rsidR="00017AA8" w:rsidRPr="00B03130" w:rsidRDefault="00017AA8" w:rsidP="00017AA8">
      <w:pPr>
        <w:jc w:val="center"/>
        <w:rPr>
          <w:rFonts w:ascii="方正小标宋简体" w:eastAsia="方正小标宋简体" w:hint="eastAsia"/>
          <w:sz w:val="44"/>
          <w:szCs w:val="36"/>
        </w:rPr>
      </w:pPr>
      <w:r w:rsidRPr="00B03130">
        <w:rPr>
          <w:rFonts w:ascii="方正小标宋简体" w:eastAsia="方正小标宋简体" w:hint="eastAsia"/>
          <w:sz w:val="44"/>
          <w:szCs w:val="36"/>
        </w:rPr>
        <w:t>教育质量年度报告</w:t>
      </w:r>
    </w:p>
    <w:p w:rsidR="00017AA8" w:rsidRPr="00F778FD" w:rsidRDefault="00017AA8" w:rsidP="00017AA8">
      <w:pPr>
        <w:jc w:val="center"/>
        <w:rPr>
          <w:b/>
          <w:sz w:val="36"/>
          <w:szCs w:val="36"/>
        </w:rPr>
      </w:pPr>
    </w:p>
    <w:p w:rsidR="00017AA8" w:rsidRPr="00F778FD" w:rsidRDefault="00017AA8" w:rsidP="00F778FD">
      <w:pPr>
        <w:ind w:firstLineChars="200" w:firstLine="602"/>
        <w:rPr>
          <w:rFonts w:ascii="仿宋" w:eastAsia="仿宋" w:hAnsi="仿宋"/>
          <w:sz w:val="30"/>
          <w:szCs w:val="30"/>
        </w:rPr>
      </w:pPr>
      <w:r w:rsidRPr="00F778FD">
        <w:rPr>
          <w:rFonts w:ascii="仿宋" w:eastAsia="仿宋" w:hAnsi="仿宋" w:hint="eastAsia"/>
          <w:b/>
          <w:sz w:val="30"/>
          <w:szCs w:val="30"/>
        </w:rPr>
        <w:t>序言：</w:t>
      </w:r>
      <w:r w:rsidRPr="00F778FD">
        <w:rPr>
          <w:rFonts w:ascii="仿宋" w:eastAsia="仿宋" w:hAnsi="仿宋" w:hint="eastAsia"/>
          <w:sz w:val="30"/>
          <w:szCs w:val="30"/>
        </w:rPr>
        <w:t>学校位于泉州西郊全国著名侨乡、教育重镇——南安梅山镇。我校经福建省教育厅批准，创办于1984年，为南安市主管的民办中等职业学校，2004年被福建省人民政府确认为重点中等职业学校；2012年1月份被确认为省首批达标中等职业学校，2016年重新被确认为福建省现代达标中等职业学校，按照上级教育主管部门规划，拟于2018年，创建为省规范化现代中等职业学校。</w:t>
      </w:r>
    </w:p>
    <w:p w:rsidR="00017AA8" w:rsidRPr="00F778FD" w:rsidRDefault="00017AA8" w:rsidP="00F778FD">
      <w:pPr>
        <w:ind w:firstLineChars="200" w:firstLine="600"/>
        <w:rPr>
          <w:rFonts w:ascii="仿宋" w:eastAsia="仿宋" w:hAnsi="仿宋"/>
          <w:sz w:val="30"/>
          <w:szCs w:val="30"/>
        </w:rPr>
      </w:pPr>
      <w:r w:rsidRPr="00F778FD">
        <w:rPr>
          <w:rFonts w:ascii="仿宋" w:eastAsia="仿宋" w:hAnsi="仿宋" w:hint="eastAsia"/>
          <w:sz w:val="30"/>
          <w:szCs w:val="30"/>
        </w:rPr>
        <w:t>学校积极开展对外培训及承担社区教育任务，是泉州市委组织部党务干部培训基地、国务院扶贫办创业带头人培训基地。</w:t>
      </w:r>
    </w:p>
    <w:p w:rsidR="00017AA8" w:rsidRPr="00F778FD" w:rsidRDefault="00017AA8" w:rsidP="00F778FD">
      <w:pPr>
        <w:ind w:firstLineChars="200" w:firstLine="600"/>
        <w:rPr>
          <w:rFonts w:ascii="仿宋" w:eastAsia="仿宋" w:hAnsi="仿宋"/>
          <w:sz w:val="30"/>
          <w:szCs w:val="30"/>
        </w:rPr>
      </w:pPr>
      <w:r w:rsidRPr="00F778FD">
        <w:rPr>
          <w:rFonts w:ascii="仿宋" w:eastAsia="仿宋" w:hAnsi="仿宋" w:hint="eastAsia"/>
          <w:sz w:val="30"/>
          <w:szCs w:val="30"/>
        </w:rPr>
        <w:t>2008年通过中国外交部、新加坡总领事馆“双认证”，成立了新加坡电子工业泉州培训基地，引进新加坡先进的工业人才培养模式，学生通过考试加发新加坡SET证书，已有300多人出国赴新加坡实习、就业，成为国际化职业技术人才。</w:t>
      </w:r>
    </w:p>
    <w:p w:rsidR="00017AA8" w:rsidRPr="00F778FD" w:rsidRDefault="00017AA8" w:rsidP="00F778FD">
      <w:pPr>
        <w:ind w:firstLineChars="200" w:firstLine="600"/>
        <w:rPr>
          <w:rFonts w:ascii="仿宋" w:eastAsia="仿宋" w:hAnsi="仿宋"/>
          <w:sz w:val="30"/>
          <w:szCs w:val="30"/>
        </w:rPr>
      </w:pPr>
      <w:r w:rsidRPr="00F778FD">
        <w:rPr>
          <w:rFonts w:ascii="仿宋" w:eastAsia="仿宋" w:hAnsi="仿宋" w:hint="eastAsia"/>
          <w:sz w:val="30"/>
          <w:szCs w:val="30"/>
        </w:rPr>
        <w:t>学校秉持“育人为本，学历与技能并重，为学生发展奠定坚实基础”办学理念。在专业设置方面，以“校企共建，培养高端营销人才、工业设计人才”为培养目标，突出“科技+艺术”的办学特色。引进深圳模式，借助国家开放大学福建梅山学院资源，各专业学生可在校内完成“中专—大专—本科”的直通车式的学历教育。在校园管理方面，实施“准军事化教育管理模式”。是一所在全省有一定影响的民办中职学校。</w:t>
      </w:r>
    </w:p>
    <w:p w:rsidR="00017AA8" w:rsidRPr="00F778FD" w:rsidRDefault="00017AA8" w:rsidP="00FB2549">
      <w:pPr>
        <w:jc w:val="center"/>
        <w:rPr>
          <w:rFonts w:hint="eastAsia"/>
          <w:b/>
          <w:sz w:val="36"/>
          <w:szCs w:val="32"/>
        </w:rPr>
      </w:pPr>
    </w:p>
    <w:p w:rsidR="001A2F59" w:rsidRPr="00B71396" w:rsidRDefault="00B71396" w:rsidP="00B71396">
      <w:pPr>
        <w:spacing w:line="360" w:lineRule="auto"/>
        <w:ind w:firstLineChars="200" w:firstLine="602"/>
        <w:rPr>
          <w:rFonts w:ascii="仿宋" w:eastAsia="仿宋" w:hAnsi="仿宋"/>
          <w:b/>
          <w:sz w:val="30"/>
          <w:szCs w:val="30"/>
        </w:rPr>
      </w:pPr>
      <w:r w:rsidRPr="00B71396">
        <w:rPr>
          <w:rFonts w:ascii="仿宋" w:eastAsia="仿宋" w:hAnsi="仿宋" w:hint="eastAsia"/>
          <w:b/>
          <w:sz w:val="30"/>
          <w:szCs w:val="30"/>
        </w:rPr>
        <w:lastRenderedPageBreak/>
        <w:t>1.</w:t>
      </w:r>
      <w:r w:rsidR="00D0707B" w:rsidRPr="00B71396">
        <w:rPr>
          <w:rFonts w:ascii="仿宋" w:eastAsia="仿宋" w:hAnsi="仿宋" w:hint="eastAsia"/>
          <w:b/>
          <w:sz w:val="30"/>
          <w:szCs w:val="30"/>
        </w:rPr>
        <w:t>学校情况</w:t>
      </w:r>
    </w:p>
    <w:p w:rsidR="001A2F59" w:rsidRPr="00F778FD" w:rsidRDefault="001A2F59" w:rsidP="00017AA8">
      <w:pPr>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1.1学校概况</w:t>
      </w:r>
    </w:p>
    <w:p w:rsidR="001A2F59" w:rsidRPr="00F778FD" w:rsidRDefault="001A2F59" w:rsidP="00017AA8">
      <w:pPr>
        <w:spacing w:line="360" w:lineRule="auto"/>
        <w:ind w:firstLineChars="200" w:firstLine="600"/>
        <w:rPr>
          <w:rFonts w:ascii="仿宋" w:eastAsia="仿宋" w:hAnsi="仿宋" w:hint="eastAsia"/>
          <w:b/>
          <w:sz w:val="30"/>
          <w:szCs w:val="30"/>
        </w:rPr>
      </w:pPr>
      <w:r w:rsidRPr="00F778FD">
        <w:rPr>
          <w:rFonts w:ascii="仿宋" w:eastAsia="仿宋" w:hAnsi="仿宋" w:hint="eastAsia"/>
          <w:sz w:val="30"/>
          <w:szCs w:val="30"/>
        </w:rPr>
        <w:t>学校全称为“福建省泉州梅山工程学校”，是一所南安市 民办学校，注册为“非盈利性民办教育事业单位”，校园面积为</w:t>
      </w:r>
      <w:r w:rsidR="00AE0AF6" w:rsidRPr="00F778FD">
        <w:rPr>
          <w:rFonts w:ascii="仿宋" w:eastAsia="仿宋" w:hAnsi="仿宋" w:hint="eastAsia"/>
          <w:sz w:val="30"/>
          <w:szCs w:val="30"/>
        </w:rPr>
        <w:t>27000</w:t>
      </w:r>
      <w:r w:rsidRPr="00F778FD">
        <w:rPr>
          <w:rFonts w:ascii="仿宋" w:eastAsia="仿宋" w:hAnsi="仿宋" w:cs="宋体" w:hint="eastAsia"/>
          <w:sz w:val="30"/>
          <w:szCs w:val="30"/>
        </w:rPr>
        <w:t>㎡</w:t>
      </w:r>
      <w:r w:rsidRPr="00F778FD">
        <w:rPr>
          <w:rFonts w:ascii="仿宋" w:eastAsia="仿宋" w:hAnsi="仿宋" w:cs="仿宋_GB2312" w:hint="eastAsia"/>
          <w:sz w:val="30"/>
          <w:szCs w:val="30"/>
        </w:rPr>
        <w:t>，校舍建筑面积为</w:t>
      </w:r>
      <w:r w:rsidR="00AE0AF6" w:rsidRPr="00F778FD">
        <w:rPr>
          <w:rFonts w:ascii="仿宋" w:eastAsia="仿宋" w:hAnsi="仿宋" w:hint="eastAsia"/>
          <w:sz w:val="30"/>
          <w:szCs w:val="30"/>
        </w:rPr>
        <w:t>24108</w:t>
      </w:r>
      <w:r w:rsidRPr="00F778FD">
        <w:rPr>
          <w:rFonts w:ascii="仿宋" w:eastAsia="仿宋" w:hAnsi="仿宋" w:cs="宋体" w:hint="eastAsia"/>
          <w:sz w:val="30"/>
          <w:szCs w:val="30"/>
        </w:rPr>
        <w:t>㎡</w:t>
      </w:r>
      <w:r w:rsidRPr="00F778FD">
        <w:rPr>
          <w:rFonts w:ascii="仿宋" w:eastAsia="仿宋" w:hAnsi="仿宋" w:cs="仿宋_GB2312" w:hint="eastAsia"/>
          <w:sz w:val="30"/>
          <w:szCs w:val="30"/>
        </w:rPr>
        <w:t>，资产总值为</w:t>
      </w:r>
      <w:r w:rsidR="00017AA8" w:rsidRPr="00F778FD">
        <w:rPr>
          <w:rFonts w:ascii="仿宋" w:eastAsia="仿宋" w:hAnsi="仿宋" w:hint="eastAsia"/>
          <w:sz w:val="30"/>
          <w:szCs w:val="30"/>
        </w:rPr>
        <w:t>783.8</w:t>
      </w:r>
      <w:r w:rsidRPr="00F778FD">
        <w:rPr>
          <w:rFonts w:ascii="仿宋" w:eastAsia="仿宋" w:hAnsi="仿宋" w:hint="eastAsia"/>
          <w:sz w:val="30"/>
          <w:szCs w:val="30"/>
        </w:rPr>
        <w:t>万元</w:t>
      </w:r>
      <w:r w:rsidRPr="00F778FD">
        <w:rPr>
          <w:rFonts w:ascii="仿宋" w:eastAsia="仿宋" w:hAnsi="仿宋" w:hint="eastAsia"/>
          <w:b/>
          <w:sz w:val="30"/>
          <w:szCs w:val="30"/>
        </w:rPr>
        <w:t>。</w:t>
      </w:r>
    </w:p>
    <w:p w:rsidR="001A2F59" w:rsidRPr="00F778FD" w:rsidRDefault="000C6B52" w:rsidP="00017AA8">
      <w:pPr>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1</w:t>
      </w:r>
      <w:r w:rsidR="001A2F59" w:rsidRPr="00F778FD">
        <w:rPr>
          <w:rFonts w:ascii="仿宋" w:eastAsia="仿宋" w:hAnsi="仿宋" w:hint="eastAsia"/>
          <w:b/>
          <w:sz w:val="30"/>
          <w:szCs w:val="30"/>
        </w:rPr>
        <w:t>.2学生情况</w:t>
      </w:r>
    </w:p>
    <w:p w:rsidR="001A2F59" w:rsidRPr="00F778FD" w:rsidRDefault="001A2F59"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学校设有</w:t>
      </w:r>
      <w:r w:rsidR="00017AA8" w:rsidRPr="00F778FD">
        <w:rPr>
          <w:rFonts w:ascii="仿宋" w:eastAsia="仿宋" w:hAnsi="仿宋" w:hint="eastAsia"/>
          <w:sz w:val="30"/>
          <w:szCs w:val="30"/>
        </w:rPr>
        <w:t>七</w:t>
      </w:r>
      <w:r w:rsidRPr="00F778FD">
        <w:rPr>
          <w:rFonts w:ascii="仿宋" w:eastAsia="仿宋" w:hAnsi="仿宋" w:hint="eastAsia"/>
          <w:sz w:val="30"/>
          <w:szCs w:val="30"/>
        </w:rPr>
        <w:t>个专业大类</w:t>
      </w:r>
      <w:r w:rsidR="00017AA8" w:rsidRPr="00F778FD">
        <w:rPr>
          <w:rFonts w:ascii="仿宋" w:eastAsia="仿宋" w:hAnsi="仿宋" w:hint="eastAsia"/>
          <w:sz w:val="30"/>
          <w:szCs w:val="30"/>
        </w:rPr>
        <w:t>23</w:t>
      </w:r>
      <w:r w:rsidRPr="00F778FD">
        <w:rPr>
          <w:rFonts w:ascii="仿宋" w:eastAsia="仿宋" w:hAnsi="仿宋" w:hint="eastAsia"/>
          <w:sz w:val="30"/>
          <w:szCs w:val="30"/>
        </w:rPr>
        <w:t>个专业，共有40个教学班，面向全省各县市招生，各学年招生人数如下：2015年</w:t>
      </w:r>
      <w:r w:rsidR="00AE0AF6" w:rsidRPr="00F778FD">
        <w:rPr>
          <w:rFonts w:ascii="仿宋" w:eastAsia="仿宋" w:hAnsi="仿宋" w:hint="eastAsia"/>
          <w:sz w:val="30"/>
          <w:szCs w:val="30"/>
        </w:rPr>
        <w:t>709</w:t>
      </w:r>
      <w:r w:rsidRPr="00F778FD">
        <w:rPr>
          <w:rFonts w:ascii="仿宋" w:eastAsia="仿宋" w:hAnsi="仿宋" w:hint="eastAsia"/>
          <w:sz w:val="30"/>
          <w:szCs w:val="30"/>
        </w:rPr>
        <w:t>人，2016年</w:t>
      </w:r>
      <w:r w:rsidR="00AE0AF6" w:rsidRPr="00F778FD">
        <w:rPr>
          <w:rFonts w:ascii="仿宋" w:eastAsia="仿宋" w:hAnsi="仿宋" w:hint="eastAsia"/>
          <w:sz w:val="30"/>
          <w:szCs w:val="30"/>
        </w:rPr>
        <w:t>690</w:t>
      </w:r>
      <w:r w:rsidRPr="00F778FD">
        <w:rPr>
          <w:rFonts w:ascii="仿宋" w:eastAsia="仿宋" w:hAnsi="仿宋" w:hint="eastAsia"/>
          <w:sz w:val="30"/>
          <w:szCs w:val="30"/>
        </w:rPr>
        <w:t>人，2017年</w:t>
      </w:r>
      <w:r w:rsidR="00AE0AF6" w:rsidRPr="00F778FD">
        <w:rPr>
          <w:rFonts w:ascii="仿宋" w:eastAsia="仿宋" w:hAnsi="仿宋" w:hint="eastAsia"/>
          <w:sz w:val="30"/>
          <w:szCs w:val="30"/>
        </w:rPr>
        <w:t>807</w:t>
      </w:r>
      <w:r w:rsidRPr="00F778FD">
        <w:rPr>
          <w:rFonts w:ascii="仿宋" w:eastAsia="仿宋" w:hAnsi="仿宋" w:hint="eastAsia"/>
          <w:sz w:val="30"/>
          <w:szCs w:val="30"/>
        </w:rPr>
        <w:t>人，现有在校生</w:t>
      </w:r>
      <w:r w:rsidR="00AE0AF6" w:rsidRPr="00F778FD">
        <w:rPr>
          <w:rFonts w:ascii="仿宋" w:eastAsia="仿宋" w:hAnsi="仿宋" w:hint="eastAsia"/>
          <w:sz w:val="30"/>
          <w:szCs w:val="30"/>
        </w:rPr>
        <w:t>2206</w:t>
      </w:r>
      <w:r w:rsidRPr="00F778FD">
        <w:rPr>
          <w:rFonts w:ascii="仿宋" w:eastAsia="仿宋" w:hAnsi="仿宋" w:hint="eastAsia"/>
          <w:sz w:val="30"/>
          <w:szCs w:val="30"/>
        </w:rPr>
        <w:t>人，男生</w:t>
      </w:r>
      <w:r w:rsidR="00AE0AF6" w:rsidRPr="00F778FD">
        <w:rPr>
          <w:rFonts w:ascii="仿宋" w:eastAsia="仿宋" w:hAnsi="仿宋" w:hint="eastAsia"/>
          <w:sz w:val="30"/>
          <w:szCs w:val="30"/>
        </w:rPr>
        <w:t>1205</w:t>
      </w:r>
      <w:r w:rsidRPr="00F778FD">
        <w:rPr>
          <w:rFonts w:ascii="仿宋" w:eastAsia="仿宋" w:hAnsi="仿宋" w:hint="eastAsia"/>
          <w:sz w:val="30"/>
          <w:szCs w:val="30"/>
        </w:rPr>
        <w:t>人，女生</w:t>
      </w:r>
      <w:r w:rsidR="00AE0AF6" w:rsidRPr="00F778FD">
        <w:rPr>
          <w:rFonts w:ascii="仿宋" w:eastAsia="仿宋" w:hAnsi="仿宋" w:hint="eastAsia"/>
          <w:sz w:val="30"/>
          <w:szCs w:val="30"/>
        </w:rPr>
        <w:t>1001</w:t>
      </w:r>
      <w:r w:rsidRPr="00F778FD">
        <w:rPr>
          <w:rFonts w:ascii="仿宋" w:eastAsia="仿宋" w:hAnsi="仿宋" w:hint="eastAsia"/>
          <w:sz w:val="30"/>
          <w:szCs w:val="30"/>
        </w:rPr>
        <w:t>人，男女生比例为：</w:t>
      </w:r>
      <w:r w:rsidR="00AE0AF6" w:rsidRPr="00F778FD">
        <w:rPr>
          <w:rFonts w:ascii="仿宋" w:eastAsia="仿宋" w:hAnsi="仿宋" w:hint="eastAsia"/>
          <w:sz w:val="30"/>
          <w:szCs w:val="30"/>
        </w:rPr>
        <w:t>1.2:1</w:t>
      </w:r>
      <w:r w:rsidRPr="00F778FD">
        <w:rPr>
          <w:rFonts w:ascii="仿宋" w:eastAsia="仿宋" w:hAnsi="仿宋" w:hint="eastAsia"/>
          <w:sz w:val="30"/>
          <w:szCs w:val="30"/>
        </w:rPr>
        <w:t>。泉州市人数为</w:t>
      </w:r>
      <w:r w:rsidR="00AE0AF6" w:rsidRPr="00F778FD">
        <w:rPr>
          <w:rFonts w:ascii="仿宋" w:eastAsia="仿宋" w:hAnsi="仿宋" w:hint="eastAsia"/>
          <w:sz w:val="30"/>
          <w:szCs w:val="30"/>
        </w:rPr>
        <w:t>1213</w:t>
      </w:r>
      <w:r w:rsidR="00017AA8" w:rsidRPr="00F778FD">
        <w:rPr>
          <w:rFonts w:ascii="仿宋" w:eastAsia="仿宋" w:hAnsi="仿宋" w:hint="eastAsia"/>
          <w:sz w:val="30"/>
          <w:szCs w:val="30"/>
        </w:rPr>
        <w:t>，</w:t>
      </w:r>
      <w:r w:rsidRPr="00F778FD">
        <w:rPr>
          <w:rFonts w:ascii="仿宋" w:eastAsia="仿宋" w:hAnsi="仿宋" w:hint="eastAsia"/>
          <w:sz w:val="30"/>
          <w:szCs w:val="30"/>
        </w:rPr>
        <w:t>占</w:t>
      </w:r>
      <w:r w:rsidR="00017AA8" w:rsidRPr="00F778FD">
        <w:rPr>
          <w:rFonts w:ascii="仿宋" w:eastAsia="仿宋" w:hAnsi="仿宋" w:hint="eastAsia"/>
          <w:sz w:val="30"/>
          <w:szCs w:val="30"/>
        </w:rPr>
        <w:t>了</w:t>
      </w:r>
      <w:r w:rsidR="00AE0AF6" w:rsidRPr="00F778FD">
        <w:rPr>
          <w:rFonts w:ascii="仿宋" w:eastAsia="仿宋" w:hAnsi="仿宋" w:hint="eastAsia"/>
          <w:sz w:val="30"/>
          <w:szCs w:val="30"/>
        </w:rPr>
        <w:t>55</w:t>
      </w:r>
      <w:r w:rsidRPr="00F778FD">
        <w:rPr>
          <w:rFonts w:ascii="仿宋" w:eastAsia="仿宋" w:hAnsi="仿宋" w:hint="eastAsia"/>
          <w:sz w:val="30"/>
          <w:szCs w:val="30"/>
        </w:rPr>
        <w:t>％。三年巩固率为</w:t>
      </w:r>
      <w:r w:rsidR="00885A48" w:rsidRPr="00F778FD">
        <w:rPr>
          <w:rFonts w:ascii="仿宋" w:eastAsia="仿宋" w:hAnsi="仿宋" w:hint="eastAsia"/>
          <w:sz w:val="30"/>
          <w:szCs w:val="30"/>
        </w:rPr>
        <w:t>89</w:t>
      </w:r>
      <w:r w:rsidR="009C6787" w:rsidRPr="00F778FD">
        <w:rPr>
          <w:rFonts w:ascii="仿宋" w:eastAsia="仿宋" w:hAnsi="仿宋" w:hint="eastAsia"/>
          <w:sz w:val="30"/>
          <w:szCs w:val="30"/>
        </w:rPr>
        <w:t>%</w:t>
      </w:r>
      <w:r w:rsidRPr="00F778FD">
        <w:rPr>
          <w:rFonts w:ascii="仿宋" w:eastAsia="仿宋" w:hAnsi="仿宋" w:hint="eastAsia"/>
          <w:b/>
          <w:sz w:val="30"/>
          <w:szCs w:val="30"/>
        </w:rPr>
        <w:t>。</w:t>
      </w:r>
      <w:r w:rsidRPr="00F778FD">
        <w:rPr>
          <w:rFonts w:ascii="仿宋" w:eastAsia="仿宋" w:hAnsi="仿宋" w:hint="eastAsia"/>
          <w:sz w:val="30"/>
          <w:szCs w:val="30"/>
        </w:rPr>
        <w:t>学校积极开展对外培训，本学年度培训总人数为</w:t>
      </w:r>
      <w:r w:rsidR="00885A48" w:rsidRPr="00F778FD">
        <w:rPr>
          <w:rFonts w:ascii="仿宋" w:eastAsia="仿宋" w:hAnsi="仿宋" w:hint="eastAsia"/>
          <w:sz w:val="30"/>
          <w:szCs w:val="30"/>
        </w:rPr>
        <w:t>5480</w:t>
      </w:r>
      <w:r w:rsidRPr="00F778FD">
        <w:rPr>
          <w:rFonts w:ascii="仿宋" w:eastAsia="仿宋" w:hAnsi="仿宋" w:hint="eastAsia"/>
          <w:sz w:val="30"/>
          <w:szCs w:val="30"/>
        </w:rPr>
        <w:t>人。近三年毕业生数为：2015年</w:t>
      </w:r>
      <w:r w:rsidR="00AE0AF6" w:rsidRPr="00F778FD">
        <w:rPr>
          <w:rFonts w:ascii="仿宋" w:eastAsia="仿宋" w:hAnsi="仿宋" w:hint="eastAsia"/>
          <w:sz w:val="30"/>
          <w:szCs w:val="30"/>
        </w:rPr>
        <w:t>517</w:t>
      </w:r>
      <w:r w:rsidRPr="00F778FD">
        <w:rPr>
          <w:rFonts w:ascii="仿宋" w:eastAsia="仿宋" w:hAnsi="仿宋" w:hint="eastAsia"/>
          <w:sz w:val="30"/>
          <w:szCs w:val="30"/>
        </w:rPr>
        <w:t>人，2016年</w:t>
      </w:r>
      <w:r w:rsidR="00AE0AF6" w:rsidRPr="00F778FD">
        <w:rPr>
          <w:rFonts w:ascii="仿宋" w:eastAsia="仿宋" w:hAnsi="仿宋" w:hint="eastAsia"/>
          <w:sz w:val="30"/>
          <w:szCs w:val="30"/>
        </w:rPr>
        <w:t>425</w:t>
      </w:r>
      <w:r w:rsidRPr="00F778FD">
        <w:rPr>
          <w:rFonts w:ascii="仿宋" w:eastAsia="仿宋" w:hAnsi="仿宋" w:hint="eastAsia"/>
          <w:sz w:val="30"/>
          <w:szCs w:val="30"/>
        </w:rPr>
        <w:t>人，2017年</w:t>
      </w:r>
      <w:r w:rsidR="00AE0AF6" w:rsidRPr="00F778FD">
        <w:rPr>
          <w:rFonts w:ascii="仿宋" w:eastAsia="仿宋" w:hAnsi="仿宋" w:hint="eastAsia"/>
          <w:sz w:val="30"/>
          <w:szCs w:val="30"/>
        </w:rPr>
        <w:t>764</w:t>
      </w:r>
      <w:r w:rsidRPr="00F778FD">
        <w:rPr>
          <w:rFonts w:ascii="仿宋" w:eastAsia="仿宋" w:hAnsi="仿宋" w:hint="eastAsia"/>
          <w:sz w:val="30"/>
          <w:szCs w:val="30"/>
        </w:rPr>
        <w:t>人。</w:t>
      </w:r>
    </w:p>
    <w:p w:rsidR="005217D9" w:rsidRPr="00F778FD" w:rsidRDefault="005217D9" w:rsidP="00017AA8">
      <w:pPr>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1.3师资队伍</w:t>
      </w:r>
    </w:p>
    <w:p w:rsidR="005217D9" w:rsidRPr="00F778FD" w:rsidRDefault="005217D9"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我校通过从社会、企业、院校毕业生招收聘用专兼职教师，努力构建一支结构合理，专兼结合，师德高尚，业务精良，充满活力的教师队伍。2016—2016学年度教师人数为</w:t>
      </w:r>
      <w:r w:rsidR="00AE0AF6" w:rsidRPr="00F778FD">
        <w:rPr>
          <w:rFonts w:ascii="仿宋" w:eastAsia="仿宋" w:hAnsi="仿宋" w:hint="eastAsia"/>
          <w:sz w:val="30"/>
          <w:szCs w:val="30"/>
        </w:rPr>
        <w:t>102</w:t>
      </w:r>
      <w:r w:rsidRPr="00F778FD">
        <w:rPr>
          <w:rFonts w:ascii="仿宋" w:eastAsia="仿宋" w:hAnsi="仿宋" w:hint="eastAsia"/>
          <w:sz w:val="30"/>
          <w:szCs w:val="30"/>
        </w:rPr>
        <w:t>人，</w:t>
      </w:r>
      <w:r w:rsidR="00AE0AF6" w:rsidRPr="00F778FD">
        <w:rPr>
          <w:rFonts w:ascii="仿宋" w:eastAsia="仿宋" w:hAnsi="仿宋" w:hint="eastAsia"/>
          <w:sz w:val="30"/>
          <w:szCs w:val="30"/>
        </w:rPr>
        <w:t>生</w:t>
      </w:r>
      <w:r w:rsidRPr="00F778FD">
        <w:rPr>
          <w:rFonts w:ascii="仿宋" w:eastAsia="仿宋" w:hAnsi="仿宋" w:hint="eastAsia"/>
          <w:sz w:val="30"/>
          <w:szCs w:val="30"/>
        </w:rPr>
        <w:t>师比为</w:t>
      </w:r>
      <w:r w:rsidR="00AE0AF6" w:rsidRPr="00F778FD">
        <w:rPr>
          <w:rFonts w:ascii="仿宋" w:eastAsia="仿宋" w:hAnsi="仿宋" w:hint="eastAsia"/>
          <w:sz w:val="30"/>
          <w:szCs w:val="30"/>
        </w:rPr>
        <w:t>21:1</w:t>
      </w:r>
      <w:r w:rsidRPr="00F778FD">
        <w:rPr>
          <w:rFonts w:ascii="仿宋" w:eastAsia="仿宋" w:hAnsi="仿宋" w:hint="eastAsia"/>
          <w:sz w:val="30"/>
          <w:szCs w:val="30"/>
        </w:rPr>
        <w:t>，专业课教师占专任教师比例为</w:t>
      </w:r>
      <w:r w:rsidR="00AE0AF6" w:rsidRPr="00F778FD">
        <w:rPr>
          <w:rFonts w:ascii="仿宋" w:eastAsia="仿宋" w:hAnsi="仿宋" w:hint="eastAsia"/>
          <w:sz w:val="30"/>
          <w:szCs w:val="30"/>
        </w:rPr>
        <w:t>86</w:t>
      </w:r>
      <w:r w:rsidRPr="00F778FD">
        <w:rPr>
          <w:rFonts w:ascii="仿宋" w:eastAsia="仿宋" w:hAnsi="仿宋" w:hint="eastAsia"/>
          <w:sz w:val="30"/>
          <w:szCs w:val="30"/>
        </w:rPr>
        <w:t>％，专业课教师与公共基础课教师比例为</w:t>
      </w:r>
      <w:r w:rsidR="00AE0AF6" w:rsidRPr="00F778FD">
        <w:rPr>
          <w:rFonts w:ascii="仿宋" w:eastAsia="仿宋" w:hAnsi="仿宋" w:hint="eastAsia"/>
          <w:sz w:val="30"/>
          <w:szCs w:val="30"/>
        </w:rPr>
        <w:t>15:1</w:t>
      </w:r>
      <w:r w:rsidRPr="00F778FD">
        <w:rPr>
          <w:rFonts w:ascii="仿宋" w:eastAsia="仿宋" w:hAnsi="仿宋" w:hint="eastAsia"/>
          <w:sz w:val="30"/>
          <w:szCs w:val="30"/>
        </w:rPr>
        <w:t>，本科以上学历</w:t>
      </w:r>
      <w:r w:rsidR="00AE0AF6" w:rsidRPr="00F778FD">
        <w:rPr>
          <w:rFonts w:ascii="仿宋" w:eastAsia="仿宋" w:hAnsi="仿宋" w:hint="eastAsia"/>
          <w:sz w:val="30"/>
          <w:szCs w:val="30"/>
        </w:rPr>
        <w:t>70</w:t>
      </w:r>
      <w:r w:rsidRPr="00F778FD">
        <w:rPr>
          <w:rFonts w:ascii="仿宋" w:eastAsia="仿宋" w:hAnsi="仿宋" w:hint="eastAsia"/>
          <w:sz w:val="30"/>
          <w:szCs w:val="30"/>
        </w:rPr>
        <w:t>人，占</w:t>
      </w:r>
      <w:r w:rsidR="00AE0AF6" w:rsidRPr="00F778FD">
        <w:rPr>
          <w:rFonts w:ascii="仿宋" w:eastAsia="仿宋" w:hAnsi="仿宋" w:hint="eastAsia"/>
          <w:sz w:val="30"/>
          <w:szCs w:val="30"/>
        </w:rPr>
        <w:t>68</w:t>
      </w:r>
      <w:r w:rsidRPr="00F778FD">
        <w:rPr>
          <w:rFonts w:ascii="仿宋" w:eastAsia="仿宋" w:hAnsi="仿宋" w:hint="eastAsia"/>
          <w:sz w:val="30"/>
          <w:szCs w:val="30"/>
        </w:rPr>
        <w:t>％，双师型教师</w:t>
      </w:r>
      <w:r w:rsidR="00AE0AF6" w:rsidRPr="00F778FD">
        <w:rPr>
          <w:rFonts w:ascii="仿宋" w:eastAsia="仿宋" w:hAnsi="仿宋" w:hint="eastAsia"/>
          <w:sz w:val="30"/>
          <w:szCs w:val="30"/>
        </w:rPr>
        <w:t>13</w:t>
      </w:r>
      <w:r w:rsidRPr="00F778FD">
        <w:rPr>
          <w:rFonts w:ascii="仿宋" w:eastAsia="仿宋" w:hAnsi="仿宋" w:hint="eastAsia"/>
          <w:sz w:val="30"/>
          <w:szCs w:val="30"/>
        </w:rPr>
        <w:t>人，占</w:t>
      </w:r>
      <w:r w:rsidR="00AE0AF6" w:rsidRPr="00F778FD">
        <w:rPr>
          <w:rFonts w:ascii="仿宋" w:eastAsia="仿宋" w:hAnsi="仿宋" w:hint="eastAsia"/>
          <w:sz w:val="30"/>
          <w:szCs w:val="30"/>
        </w:rPr>
        <w:t>12.7</w:t>
      </w:r>
      <w:r w:rsidRPr="00F778FD">
        <w:rPr>
          <w:rFonts w:ascii="仿宋" w:eastAsia="仿宋" w:hAnsi="仿宋" w:hint="eastAsia"/>
          <w:sz w:val="30"/>
          <w:szCs w:val="30"/>
        </w:rPr>
        <w:t>％，兼职教师</w:t>
      </w:r>
      <w:r w:rsidR="009C6787" w:rsidRPr="00F778FD">
        <w:rPr>
          <w:rFonts w:ascii="仿宋" w:eastAsia="仿宋" w:hAnsi="仿宋" w:hint="eastAsia"/>
          <w:sz w:val="30"/>
          <w:szCs w:val="30"/>
        </w:rPr>
        <w:t>12</w:t>
      </w:r>
      <w:r w:rsidRPr="00F778FD">
        <w:rPr>
          <w:rFonts w:ascii="仿宋" w:eastAsia="仿宋" w:hAnsi="仿宋" w:hint="eastAsia"/>
          <w:sz w:val="30"/>
          <w:szCs w:val="30"/>
        </w:rPr>
        <w:t>人，占</w:t>
      </w:r>
      <w:r w:rsidR="00016B99" w:rsidRPr="00F778FD">
        <w:rPr>
          <w:rFonts w:ascii="仿宋" w:eastAsia="仿宋" w:hAnsi="仿宋" w:hint="eastAsia"/>
          <w:sz w:val="30"/>
          <w:szCs w:val="30"/>
        </w:rPr>
        <w:t>11.7</w:t>
      </w:r>
      <w:r w:rsidRPr="00F778FD">
        <w:rPr>
          <w:rFonts w:ascii="仿宋" w:eastAsia="仿宋" w:hAnsi="仿宋" w:hint="eastAsia"/>
          <w:sz w:val="30"/>
          <w:szCs w:val="30"/>
        </w:rPr>
        <w:t>％。</w:t>
      </w:r>
    </w:p>
    <w:p w:rsidR="005217D9" w:rsidRPr="00F778FD" w:rsidRDefault="005217D9" w:rsidP="00017AA8">
      <w:pPr>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1.4设施设备</w:t>
      </w:r>
    </w:p>
    <w:p w:rsidR="005217D9" w:rsidRPr="00F778FD" w:rsidRDefault="005217D9"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学校硬件设施设备不断完善，建有教学楼，校内实训基地，学生公寓，及2</w:t>
      </w:r>
      <w:r w:rsidR="00017AA8" w:rsidRPr="00F778FD">
        <w:rPr>
          <w:rFonts w:ascii="仿宋" w:eastAsia="仿宋" w:hAnsi="仿宋" w:hint="eastAsia"/>
          <w:sz w:val="30"/>
          <w:szCs w:val="30"/>
        </w:rPr>
        <w:t>0</w:t>
      </w:r>
      <w:r w:rsidRPr="00F778FD">
        <w:rPr>
          <w:rFonts w:ascii="仿宋" w:eastAsia="仿宋" w:hAnsi="仿宋" w:hint="eastAsia"/>
          <w:sz w:val="30"/>
          <w:szCs w:val="30"/>
        </w:rPr>
        <w:t>0米塑胶跑道的运动场。校内设备总值达1158万</w:t>
      </w:r>
      <w:r w:rsidR="00885A48" w:rsidRPr="00F778FD">
        <w:rPr>
          <w:rFonts w:ascii="仿宋" w:eastAsia="仿宋" w:hAnsi="仿宋" w:hint="eastAsia"/>
          <w:sz w:val="30"/>
          <w:szCs w:val="30"/>
        </w:rPr>
        <w:t>元，生</w:t>
      </w:r>
      <w:r w:rsidR="00D0707B" w:rsidRPr="00F778FD">
        <w:rPr>
          <w:rFonts w:ascii="仿宋" w:eastAsia="仿宋" w:hAnsi="仿宋" w:hint="eastAsia"/>
          <w:sz w:val="30"/>
          <w:szCs w:val="30"/>
        </w:rPr>
        <w:t>均</w:t>
      </w:r>
      <w:r w:rsidRPr="00F778FD">
        <w:rPr>
          <w:rFonts w:ascii="仿宋" w:eastAsia="仿宋" w:hAnsi="仿宋" w:hint="eastAsia"/>
          <w:sz w:val="30"/>
          <w:szCs w:val="30"/>
        </w:rPr>
        <w:t>教学仪器设备</w:t>
      </w:r>
      <w:r w:rsidR="00AE0AF6" w:rsidRPr="00F778FD">
        <w:rPr>
          <w:rFonts w:ascii="仿宋" w:eastAsia="仿宋" w:hAnsi="仿宋" w:hint="eastAsia"/>
          <w:sz w:val="30"/>
          <w:szCs w:val="30"/>
        </w:rPr>
        <w:t>5249</w:t>
      </w:r>
      <w:r w:rsidRPr="00F778FD">
        <w:rPr>
          <w:rFonts w:ascii="仿宋" w:eastAsia="仿宋" w:hAnsi="仿宋" w:hint="eastAsia"/>
          <w:sz w:val="30"/>
          <w:szCs w:val="30"/>
        </w:rPr>
        <w:t>元/人，计有实训实习</w:t>
      </w:r>
      <w:r w:rsidR="00D0707B" w:rsidRPr="00F778FD">
        <w:rPr>
          <w:rFonts w:ascii="仿宋" w:eastAsia="仿宋" w:hAnsi="仿宋" w:hint="eastAsia"/>
          <w:sz w:val="30"/>
          <w:szCs w:val="30"/>
        </w:rPr>
        <w:t>工位</w:t>
      </w:r>
      <w:r w:rsidR="00AE0AF6" w:rsidRPr="00F778FD">
        <w:rPr>
          <w:rFonts w:ascii="仿宋" w:eastAsia="仿宋" w:hAnsi="仿宋" w:hint="eastAsia"/>
          <w:sz w:val="30"/>
          <w:szCs w:val="30"/>
        </w:rPr>
        <w:t>608</w:t>
      </w:r>
      <w:r w:rsidR="00D0707B" w:rsidRPr="00F778FD">
        <w:rPr>
          <w:rFonts w:ascii="仿宋" w:eastAsia="仿宋" w:hAnsi="仿宋" w:hint="eastAsia"/>
          <w:sz w:val="30"/>
          <w:szCs w:val="30"/>
        </w:rPr>
        <w:t>位，平均实训工位</w:t>
      </w:r>
      <w:r w:rsidR="00AE0AF6" w:rsidRPr="00F778FD">
        <w:rPr>
          <w:rFonts w:ascii="仿宋" w:eastAsia="仿宋" w:hAnsi="仿宋" w:hint="eastAsia"/>
          <w:sz w:val="30"/>
          <w:szCs w:val="30"/>
        </w:rPr>
        <w:t>0.27</w:t>
      </w:r>
      <w:r w:rsidR="00D0707B" w:rsidRPr="00F778FD">
        <w:rPr>
          <w:rFonts w:ascii="仿宋" w:eastAsia="仿宋" w:hAnsi="仿宋" w:hint="eastAsia"/>
          <w:sz w:val="30"/>
          <w:szCs w:val="30"/>
        </w:rPr>
        <w:lastRenderedPageBreak/>
        <w:t>位/人，学校还充分利用校企合作，在12家企业建立校外实训基地，现设有阅览图书室</w:t>
      </w:r>
      <w:r w:rsidR="00017AA8" w:rsidRPr="00F778FD">
        <w:rPr>
          <w:rFonts w:ascii="仿宋" w:eastAsia="仿宋" w:hAnsi="仿宋" w:hint="eastAsia"/>
          <w:sz w:val="30"/>
          <w:szCs w:val="30"/>
        </w:rPr>
        <w:t>1</w:t>
      </w:r>
      <w:r w:rsidR="00D0707B" w:rsidRPr="00F778FD">
        <w:rPr>
          <w:rFonts w:ascii="仿宋" w:eastAsia="仿宋" w:hAnsi="仿宋" w:hint="eastAsia"/>
          <w:sz w:val="30"/>
          <w:szCs w:val="30"/>
        </w:rPr>
        <w:t>间，各类纸质藏书</w:t>
      </w:r>
      <w:r w:rsidR="00AE0AF6" w:rsidRPr="00F778FD">
        <w:rPr>
          <w:rFonts w:ascii="仿宋" w:eastAsia="仿宋" w:hAnsi="仿宋" w:hint="eastAsia"/>
          <w:sz w:val="30"/>
          <w:szCs w:val="30"/>
        </w:rPr>
        <w:t>47392</w:t>
      </w:r>
      <w:r w:rsidR="00D0707B" w:rsidRPr="00F778FD">
        <w:rPr>
          <w:rFonts w:ascii="仿宋" w:eastAsia="仿宋" w:hAnsi="仿宋" w:hint="eastAsia"/>
          <w:sz w:val="30"/>
          <w:szCs w:val="30"/>
        </w:rPr>
        <w:t>册，平均</w:t>
      </w:r>
      <w:r w:rsidR="00AE0AF6" w:rsidRPr="00F778FD">
        <w:rPr>
          <w:rFonts w:ascii="仿宋" w:eastAsia="仿宋" w:hAnsi="仿宋" w:hint="eastAsia"/>
          <w:sz w:val="30"/>
          <w:szCs w:val="30"/>
        </w:rPr>
        <w:t>21</w:t>
      </w:r>
      <w:r w:rsidR="00D0707B" w:rsidRPr="00F778FD">
        <w:rPr>
          <w:rFonts w:ascii="仿宋" w:eastAsia="仿宋" w:hAnsi="仿宋" w:hint="eastAsia"/>
          <w:sz w:val="30"/>
          <w:szCs w:val="30"/>
        </w:rPr>
        <w:t>册/人。</w:t>
      </w:r>
    </w:p>
    <w:p w:rsidR="00D0707B" w:rsidRPr="00F778FD" w:rsidRDefault="00B71396" w:rsidP="00017AA8">
      <w:pPr>
        <w:spacing w:line="360" w:lineRule="auto"/>
        <w:ind w:firstLineChars="200" w:firstLine="602"/>
        <w:rPr>
          <w:rFonts w:ascii="仿宋" w:eastAsia="仿宋" w:hAnsi="仿宋" w:hint="eastAsia"/>
          <w:b/>
          <w:sz w:val="30"/>
          <w:szCs w:val="30"/>
        </w:rPr>
      </w:pPr>
      <w:r>
        <w:rPr>
          <w:rFonts w:ascii="仿宋" w:eastAsia="仿宋" w:hAnsi="仿宋" w:hint="eastAsia"/>
          <w:b/>
          <w:sz w:val="30"/>
          <w:szCs w:val="30"/>
        </w:rPr>
        <w:t>2.</w:t>
      </w:r>
      <w:r w:rsidR="00D0707B" w:rsidRPr="00F778FD">
        <w:rPr>
          <w:rFonts w:ascii="仿宋" w:eastAsia="仿宋" w:hAnsi="仿宋" w:hint="eastAsia"/>
          <w:b/>
          <w:sz w:val="30"/>
          <w:szCs w:val="30"/>
        </w:rPr>
        <w:t>学生发展</w:t>
      </w:r>
    </w:p>
    <w:p w:rsidR="00D0707B" w:rsidRPr="00F778FD" w:rsidRDefault="00D0707B" w:rsidP="00017AA8">
      <w:pPr>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2.1学生素质</w:t>
      </w:r>
    </w:p>
    <w:p w:rsidR="00D0707B" w:rsidRPr="00F778FD" w:rsidRDefault="00D0707B"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学校坚持“德育居首，立德树人，人文关怀，促进发展”的育人原则，根据《中等职业学校德育大纲》的要求，切实加强对德育工作的领导及队伍建设。注重德育内容与方法的创新，学校制定了《学生德育分量化管理细则》，《校园一卡通</w:t>
      </w:r>
      <w:r w:rsidR="00017AA8" w:rsidRPr="00F778FD">
        <w:rPr>
          <w:rFonts w:ascii="仿宋" w:eastAsia="仿宋" w:hAnsi="仿宋" w:hint="eastAsia"/>
          <w:sz w:val="30"/>
          <w:szCs w:val="30"/>
        </w:rPr>
        <w:t>管理制度</w:t>
      </w:r>
      <w:r w:rsidRPr="00F778FD">
        <w:rPr>
          <w:rFonts w:ascii="仿宋" w:eastAsia="仿宋" w:hAnsi="仿宋" w:hint="eastAsia"/>
          <w:sz w:val="30"/>
          <w:szCs w:val="30"/>
        </w:rPr>
        <w:t>》、《晨操制度》、《待进生道德讲堂》一系列行之有效的管理制度，开展“学国学经典、促进学生发展”活动，以中华优秀传统文化与美德，</w:t>
      </w:r>
      <w:r w:rsidR="00377608" w:rsidRPr="00F778FD">
        <w:rPr>
          <w:rFonts w:ascii="仿宋" w:eastAsia="仿宋" w:hAnsi="仿宋" w:hint="eastAsia"/>
          <w:sz w:val="30"/>
          <w:szCs w:val="30"/>
        </w:rPr>
        <w:t>浸润启迪学生心灵，引导学生逐步树立正确的人生观与荣辱观，加强对学生安全法制教育及心理健康教育，坚持以活动为载体，开</w:t>
      </w:r>
      <w:r w:rsidR="00885A48" w:rsidRPr="00F778FD">
        <w:rPr>
          <w:rFonts w:ascii="仿宋" w:eastAsia="仿宋" w:hAnsi="仿宋" w:hint="eastAsia"/>
          <w:sz w:val="30"/>
          <w:szCs w:val="30"/>
        </w:rPr>
        <w:t>展丰富多彩的文体活动，培养学生良好的行为品质，促进学生全面发展</w:t>
      </w:r>
      <w:r w:rsidR="00377608" w:rsidRPr="00F778FD">
        <w:rPr>
          <w:rFonts w:ascii="仿宋" w:eastAsia="仿宋" w:hAnsi="仿宋" w:hint="eastAsia"/>
          <w:sz w:val="30"/>
          <w:szCs w:val="30"/>
        </w:rPr>
        <w:t>和健康成长。学校成立学生督导队，青年志愿者服务队，培养学生自我约束，自我管理，自我服务的能力。校园秩序整</w:t>
      </w:r>
      <w:r w:rsidR="00885A48" w:rsidRPr="00F778FD">
        <w:rPr>
          <w:rFonts w:ascii="仿宋" w:eastAsia="仿宋" w:hAnsi="仿宋" w:hint="eastAsia"/>
          <w:sz w:val="30"/>
          <w:szCs w:val="30"/>
        </w:rPr>
        <w:t>然</w:t>
      </w:r>
      <w:r w:rsidR="00377608" w:rsidRPr="00F778FD">
        <w:rPr>
          <w:rFonts w:ascii="仿宋" w:eastAsia="仿宋" w:hAnsi="仿宋" w:hint="eastAsia"/>
          <w:sz w:val="30"/>
          <w:szCs w:val="30"/>
        </w:rPr>
        <w:t>，学生精神面貌阳光上进，涌现一大批品学兼优的先进积极分子，本年度</w:t>
      </w:r>
      <w:r w:rsidR="00885A48" w:rsidRPr="00F778FD">
        <w:rPr>
          <w:rFonts w:ascii="仿宋" w:eastAsia="仿宋" w:hAnsi="仿宋" w:hint="eastAsia"/>
          <w:sz w:val="30"/>
          <w:szCs w:val="30"/>
        </w:rPr>
        <w:t>42</w:t>
      </w:r>
      <w:r w:rsidR="00377608" w:rsidRPr="00F778FD">
        <w:rPr>
          <w:rFonts w:ascii="仿宋" w:eastAsia="仿宋" w:hAnsi="仿宋" w:hint="eastAsia"/>
          <w:sz w:val="30"/>
          <w:szCs w:val="30"/>
        </w:rPr>
        <w:t>人被评为校级三好生，</w:t>
      </w:r>
      <w:r w:rsidR="00885A48" w:rsidRPr="00F778FD">
        <w:rPr>
          <w:rFonts w:ascii="仿宋" w:eastAsia="仿宋" w:hAnsi="仿宋" w:hint="eastAsia"/>
          <w:sz w:val="30"/>
          <w:szCs w:val="30"/>
        </w:rPr>
        <w:t>35</w:t>
      </w:r>
      <w:r w:rsidR="00377608" w:rsidRPr="00F778FD">
        <w:rPr>
          <w:rFonts w:ascii="仿宋" w:eastAsia="仿宋" w:hAnsi="仿宋" w:hint="eastAsia"/>
          <w:sz w:val="30"/>
          <w:szCs w:val="30"/>
        </w:rPr>
        <w:t>人被评为优秀共青团员，</w:t>
      </w:r>
      <w:r w:rsidR="009C6787" w:rsidRPr="00F778FD">
        <w:rPr>
          <w:rFonts w:ascii="仿宋" w:eastAsia="仿宋" w:hAnsi="仿宋" w:hint="eastAsia"/>
          <w:sz w:val="30"/>
          <w:szCs w:val="30"/>
        </w:rPr>
        <w:t>3</w:t>
      </w:r>
      <w:r w:rsidR="00377608" w:rsidRPr="00F778FD">
        <w:rPr>
          <w:rFonts w:ascii="仿宋" w:eastAsia="仿宋" w:hAnsi="仿宋" w:hint="eastAsia"/>
          <w:sz w:val="30"/>
          <w:szCs w:val="30"/>
        </w:rPr>
        <w:t>人荣获南安市级表彰。</w:t>
      </w:r>
    </w:p>
    <w:p w:rsidR="00154EFB" w:rsidRPr="00F778FD" w:rsidRDefault="00377608"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2016—2017学年度，泉州市文化课会考合格率</w:t>
      </w:r>
      <w:r w:rsidR="009C6787" w:rsidRPr="00F778FD">
        <w:rPr>
          <w:rFonts w:ascii="仿宋" w:eastAsia="仿宋" w:hAnsi="仿宋" w:hint="eastAsia"/>
          <w:sz w:val="30"/>
          <w:szCs w:val="30"/>
        </w:rPr>
        <w:t>82</w:t>
      </w:r>
      <w:r w:rsidRPr="00F778FD">
        <w:rPr>
          <w:rFonts w:ascii="仿宋" w:eastAsia="仿宋" w:hAnsi="仿宋" w:hint="eastAsia"/>
          <w:sz w:val="30"/>
          <w:szCs w:val="30"/>
        </w:rPr>
        <w:t>％，省组织的2016级学生计算机学业水平考试抽考有507人参加考试，通过率为92%，学校重视技能训练与技能考核，泉州市组织的专业基础科会考合格率为</w:t>
      </w:r>
      <w:r w:rsidR="009C6787" w:rsidRPr="00F778FD">
        <w:rPr>
          <w:rFonts w:ascii="仿宋" w:eastAsia="仿宋" w:hAnsi="仿宋" w:hint="eastAsia"/>
          <w:sz w:val="30"/>
          <w:szCs w:val="30"/>
        </w:rPr>
        <w:t>88</w:t>
      </w:r>
      <w:r w:rsidRPr="00F778FD">
        <w:rPr>
          <w:rFonts w:ascii="仿宋" w:eastAsia="仿宋" w:hAnsi="仿宋" w:hint="eastAsia"/>
          <w:sz w:val="30"/>
          <w:szCs w:val="30"/>
        </w:rPr>
        <w:t>%，共有</w:t>
      </w:r>
      <w:r w:rsidR="00885A48" w:rsidRPr="00F778FD">
        <w:rPr>
          <w:rFonts w:ascii="仿宋" w:eastAsia="仿宋" w:hAnsi="仿宋" w:hint="eastAsia"/>
          <w:sz w:val="30"/>
          <w:szCs w:val="30"/>
        </w:rPr>
        <w:t>764</w:t>
      </w:r>
      <w:r w:rsidRPr="00F778FD">
        <w:rPr>
          <w:rFonts w:ascii="仿宋" w:eastAsia="仿宋" w:hAnsi="仿宋" w:hint="eastAsia"/>
          <w:sz w:val="30"/>
          <w:szCs w:val="30"/>
        </w:rPr>
        <w:t>人获得专业资格证书，2014级毕业率为</w:t>
      </w:r>
      <w:r w:rsidR="00885A48" w:rsidRPr="00F778FD">
        <w:rPr>
          <w:rFonts w:ascii="仿宋" w:eastAsia="仿宋" w:hAnsi="仿宋" w:hint="eastAsia"/>
          <w:sz w:val="30"/>
          <w:szCs w:val="30"/>
        </w:rPr>
        <w:t>83%</w:t>
      </w:r>
      <w:r w:rsidR="00885A48" w:rsidRPr="00F778FD">
        <w:rPr>
          <w:rFonts w:ascii="仿宋" w:eastAsia="仿宋" w:hAnsi="仿宋" w:hint="eastAsia"/>
          <w:b/>
          <w:sz w:val="30"/>
          <w:szCs w:val="30"/>
        </w:rPr>
        <w:t>，</w:t>
      </w:r>
      <w:r w:rsidRPr="00F778FD">
        <w:rPr>
          <w:rFonts w:ascii="仿宋" w:eastAsia="仿宋" w:hAnsi="仿宋" w:hint="eastAsia"/>
          <w:sz w:val="30"/>
          <w:szCs w:val="30"/>
        </w:rPr>
        <w:t>学校重视体育工作，学生体质良好，</w:t>
      </w:r>
      <w:r w:rsidR="00885A48" w:rsidRPr="00F778FD">
        <w:rPr>
          <w:rFonts w:ascii="仿宋" w:eastAsia="仿宋" w:hAnsi="仿宋" w:hint="eastAsia"/>
          <w:sz w:val="30"/>
          <w:szCs w:val="30"/>
        </w:rPr>
        <w:t>本年度</w:t>
      </w:r>
      <w:r w:rsidR="00FB2549" w:rsidRPr="00F778FD">
        <w:rPr>
          <w:rFonts w:ascii="仿宋" w:eastAsia="仿宋" w:hAnsi="仿宋" w:hint="eastAsia"/>
          <w:sz w:val="30"/>
          <w:szCs w:val="30"/>
        </w:rPr>
        <w:t>体质测评合格率为</w:t>
      </w:r>
      <w:r w:rsidR="009C6787" w:rsidRPr="00F778FD">
        <w:rPr>
          <w:rFonts w:ascii="仿宋" w:eastAsia="仿宋" w:hAnsi="仿宋" w:hint="eastAsia"/>
          <w:sz w:val="30"/>
          <w:szCs w:val="30"/>
        </w:rPr>
        <w:t>95</w:t>
      </w:r>
      <w:r w:rsidR="00FB2549" w:rsidRPr="00F778FD">
        <w:rPr>
          <w:rFonts w:ascii="仿宋" w:eastAsia="仿宋" w:hAnsi="仿宋" w:hint="eastAsia"/>
          <w:sz w:val="30"/>
          <w:szCs w:val="30"/>
        </w:rPr>
        <w:t>%。</w:t>
      </w:r>
    </w:p>
    <w:p w:rsidR="00F373F9" w:rsidRPr="00F778FD" w:rsidRDefault="00F373F9" w:rsidP="00017AA8">
      <w:pPr>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2.2在校体验</w:t>
      </w:r>
    </w:p>
    <w:p w:rsidR="00F373F9" w:rsidRPr="00F778FD" w:rsidRDefault="00F373F9"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lastRenderedPageBreak/>
        <w:t>学生对学校各方面工作的满意度因缺乏相对完整科学、可靠的问卷调查。目</w:t>
      </w:r>
      <w:r w:rsidR="002D29ED" w:rsidRPr="00F778FD">
        <w:rPr>
          <w:rFonts w:ascii="仿宋" w:eastAsia="仿宋" w:hAnsi="仿宋" w:hint="eastAsia"/>
          <w:sz w:val="30"/>
          <w:szCs w:val="30"/>
        </w:rPr>
        <w:t>前尚不能提出具体数据给予说明。但从学生代表坐谈会及家访的记录不难</w:t>
      </w:r>
      <w:r w:rsidRPr="00F778FD">
        <w:rPr>
          <w:rFonts w:ascii="仿宋" w:eastAsia="仿宋" w:hAnsi="仿宋" w:hint="eastAsia"/>
          <w:sz w:val="30"/>
          <w:szCs w:val="30"/>
        </w:rPr>
        <w:t>看出。学生对理论课、专业课及实习实训都比较满意，对校园文化与社团活</w:t>
      </w:r>
      <w:r w:rsidR="002D29ED" w:rsidRPr="00F778FD">
        <w:rPr>
          <w:rFonts w:ascii="仿宋" w:eastAsia="仿宋" w:hAnsi="仿宋" w:hint="eastAsia"/>
          <w:sz w:val="30"/>
          <w:szCs w:val="30"/>
        </w:rPr>
        <w:t>动比较满意。对学校安全管理很满意。毕业生就业后，工作适应性良好，</w:t>
      </w:r>
      <w:r w:rsidRPr="00F778FD">
        <w:rPr>
          <w:rFonts w:ascii="仿宋" w:eastAsia="仿宋" w:hAnsi="仿宋" w:hint="eastAsia"/>
          <w:sz w:val="30"/>
          <w:szCs w:val="30"/>
        </w:rPr>
        <w:t>对于在校所受到的教育与职业技能训练都相当认可，有60%的学生继续报读我校</w:t>
      </w:r>
      <w:r w:rsidR="00017AA8" w:rsidRPr="00F778FD">
        <w:rPr>
          <w:rFonts w:ascii="仿宋" w:eastAsia="仿宋" w:hAnsi="仿宋" w:hint="eastAsia"/>
          <w:sz w:val="30"/>
          <w:szCs w:val="30"/>
        </w:rPr>
        <w:t>“中职衔接开放教育专科”试点</w:t>
      </w:r>
      <w:r w:rsidRPr="00F778FD">
        <w:rPr>
          <w:rFonts w:ascii="仿宋" w:eastAsia="仿宋" w:hAnsi="仿宋" w:hint="eastAsia"/>
          <w:sz w:val="30"/>
          <w:szCs w:val="30"/>
        </w:rPr>
        <w:t>的国家开放大学大专课程。</w:t>
      </w:r>
    </w:p>
    <w:p w:rsidR="00F373F9" w:rsidRPr="00F778FD" w:rsidRDefault="00F373F9" w:rsidP="00017AA8">
      <w:pPr>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2.3资助情况</w:t>
      </w:r>
    </w:p>
    <w:p w:rsidR="00F373F9" w:rsidRPr="00F778FD" w:rsidRDefault="00F373F9"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我校严格执行国家对中职学生的资助政策，设有专门的领导小组、办公室与工作人员。学生全员享受国家免学费资助，免学费资助学生人数为</w:t>
      </w:r>
      <w:r w:rsidR="008678F7" w:rsidRPr="00F778FD">
        <w:rPr>
          <w:rFonts w:ascii="仿宋" w:eastAsia="仿宋" w:hAnsi="仿宋" w:hint="eastAsia"/>
          <w:sz w:val="30"/>
          <w:szCs w:val="30"/>
          <w:u w:val="single"/>
        </w:rPr>
        <w:t>1959</w:t>
      </w:r>
      <w:r w:rsidRPr="00F778FD">
        <w:rPr>
          <w:rFonts w:ascii="仿宋" w:eastAsia="仿宋" w:hAnsi="仿宋" w:hint="eastAsia"/>
          <w:sz w:val="30"/>
          <w:szCs w:val="30"/>
        </w:rPr>
        <w:t>人，享受助</w:t>
      </w:r>
      <w:r w:rsidR="008678F7" w:rsidRPr="00F778FD">
        <w:rPr>
          <w:rFonts w:ascii="仿宋" w:eastAsia="仿宋" w:hAnsi="仿宋" w:hint="eastAsia"/>
          <w:sz w:val="30"/>
          <w:szCs w:val="30"/>
        </w:rPr>
        <w:t>学金</w:t>
      </w:r>
      <w:r w:rsidRPr="00F778FD">
        <w:rPr>
          <w:rFonts w:ascii="仿宋" w:eastAsia="仿宋" w:hAnsi="仿宋" w:hint="eastAsia"/>
          <w:sz w:val="30"/>
          <w:szCs w:val="30"/>
        </w:rPr>
        <w:t>学生人数为</w:t>
      </w:r>
      <w:r w:rsidR="008678F7" w:rsidRPr="00F778FD">
        <w:rPr>
          <w:rFonts w:ascii="仿宋" w:eastAsia="仿宋" w:hAnsi="仿宋" w:hint="eastAsia"/>
          <w:sz w:val="30"/>
          <w:szCs w:val="30"/>
          <w:u w:val="single"/>
        </w:rPr>
        <w:t>73</w:t>
      </w:r>
      <w:r w:rsidR="009C6787" w:rsidRPr="00F778FD">
        <w:rPr>
          <w:rFonts w:ascii="仿宋" w:eastAsia="仿宋" w:hAnsi="仿宋" w:hint="eastAsia"/>
          <w:sz w:val="30"/>
          <w:szCs w:val="30"/>
        </w:rPr>
        <w:t>人</w:t>
      </w:r>
      <w:r w:rsidRPr="00F778FD">
        <w:rPr>
          <w:rFonts w:ascii="仿宋" w:eastAsia="仿宋" w:hAnsi="仿宋" w:hint="eastAsia"/>
          <w:sz w:val="30"/>
          <w:szCs w:val="30"/>
        </w:rPr>
        <w:t>。（</w:t>
      </w:r>
      <w:r w:rsidR="008678F7" w:rsidRPr="00F778FD">
        <w:rPr>
          <w:rFonts w:ascii="仿宋" w:eastAsia="仿宋" w:hAnsi="仿宋" w:hint="eastAsia"/>
          <w:sz w:val="30"/>
          <w:szCs w:val="30"/>
          <w:u w:val="single"/>
        </w:rPr>
        <w:t>2017.11</w:t>
      </w:r>
      <w:r w:rsidR="002D29ED" w:rsidRPr="00F778FD">
        <w:rPr>
          <w:rFonts w:ascii="仿宋" w:eastAsia="仿宋" w:hAnsi="仿宋" w:hint="eastAsia"/>
          <w:sz w:val="30"/>
          <w:szCs w:val="30"/>
        </w:rPr>
        <w:t>月份数据）。对于该项目工作学校十分重视，具体工作</w:t>
      </w:r>
      <w:r w:rsidRPr="00F778FD">
        <w:rPr>
          <w:rFonts w:ascii="仿宋" w:eastAsia="仿宋" w:hAnsi="仿宋" w:hint="eastAsia"/>
          <w:sz w:val="30"/>
          <w:szCs w:val="30"/>
        </w:rPr>
        <w:t>一丝不苟</w:t>
      </w:r>
      <w:r w:rsidR="002D29ED" w:rsidRPr="00F778FD">
        <w:rPr>
          <w:rFonts w:ascii="仿宋" w:eastAsia="仿宋" w:hAnsi="仿宋" w:hint="eastAsia"/>
          <w:sz w:val="30"/>
          <w:szCs w:val="30"/>
        </w:rPr>
        <w:t>，</w:t>
      </w:r>
      <w:r w:rsidR="00885A48" w:rsidRPr="00F778FD">
        <w:rPr>
          <w:rFonts w:ascii="仿宋" w:eastAsia="仿宋" w:hAnsi="仿宋" w:hint="eastAsia"/>
          <w:sz w:val="30"/>
          <w:szCs w:val="30"/>
        </w:rPr>
        <w:t>多</w:t>
      </w:r>
      <w:r w:rsidRPr="00F778FD">
        <w:rPr>
          <w:rFonts w:ascii="仿宋" w:eastAsia="仿宋" w:hAnsi="仿宋" w:hint="eastAsia"/>
          <w:sz w:val="30"/>
          <w:szCs w:val="30"/>
        </w:rPr>
        <w:t>年来均为零差错。做到资料完整、数据准确</w:t>
      </w:r>
      <w:r w:rsidR="002D29ED" w:rsidRPr="00F778FD">
        <w:rPr>
          <w:rFonts w:ascii="仿宋" w:eastAsia="仿宋" w:hAnsi="仿宋" w:hint="eastAsia"/>
          <w:sz w:val="30"/>
          <w:szCs w:val="30"/>
        </w:rPr>
        <w:t>，</w:t>
      </w:r>
      <w:r w:rsidRPr="00F778FD">
        <w:rPr>
          <w:rFonts w:ascii="仿宋" w:eastAsia="仿宋" w:hAnsi="仿宋" w:hint="eastAsia"/>
          <w:sz w:val="30"/>
          <w:szCs w:val="30"/>
        </w:rPr>
        <w:t>得到家长、学生及上级主管部门的好评。</w:t>
      </w:r>
    </w:p>
    <w:p w:rsidR="00F373F9" w:rsidRPr="00F778FD" w:rsidRDefault="00F373F9" w:rsidP="00017AA8">
      <w:pPr>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2.4就业质量</w:t>
      </w:r>
    </w:p>
    <w:p w:rsidR="00F373F9" w:rsidRPr="00F778FD" w:rsidRDefault="00F373F9"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我校对于学生就业工作十分重视，设有就业指</w:t>
      </w:r>
      <w:r w:rsidR="002D29ED" w:rsidRPr="00F778FD">
        <w:rPr>
          <w:rFonts w:ascii="仿宋" w:eastAsia="仿宋" w:hAnsi="仿宋" w:hint="eastAsia"/>
          <w:sz w:val="30"/>
          <w:szCs w:val="30"/>
        </w:rPr>
        <w:t>导中心、由校长亲自担任主任。学校利用校企合作单位以及多年办学沉积下来的人脉关系和良好的社会声誉，向省内外、市域内外知名企业推荐毕业生，</w:t>
      </w:r>
      <w:r w:rsidRPr="00F778FD">
        <w:rPr>
          <w:rFonts w:ascii="仿宋" w:eastAsia="仿宋" w:hAnsi="仿宋" w:hint="eastAsia"/>
          <w:sz w:val="30"/>
          <w:szCs w:val="30"/>
        </w:rPr>
        <w:t>或由企业主动来校招聘毕业生。毕业生的对口就业率。初次就业起薪及就业后的职业发展都处于良好的情况。详见附表：（2017年8月数据）</w:t>
      </w:r>
    </w:p>
    <w:tbl>
      <w:tblPr>
        <w:tblStyle w:val="a4"/>
        <w:tblW w:w="0" w:type="auto"/>
        <w:tblLook w:val="04A0" w:firstRow="1" w:lastRow="0" w:firstColumn="1" w:lastColumn="0" w:noHBand="0" w:noVBand="1"/>
      </w:tblPr>
      <w:tblGrid>
        <w:gridCol w:w="2130"/>
        <w:gridCol w:w="2130"/>
        <w:gridCol w:w="2131"/>
        <w:gridCol w:w="2131"/>
      </w:tblGrid>
      <w:tr w:rsidR="00F778FD" w:rsidRPr="00F778FD" w:rsidTr="00F373F9">
        <w:tc>
          <w:tcPr>
            <w:tcW w:w="2130" w:type="dxa"/>
          </w:tcPr>
          <w:p w:rsidR="00F373F9" w:rsidRPr="00F778FD" w:rsidRDefault="00F373F9" w:rsidP="00017AA8">
            <w:pPr>
              <w:rPr>
                <w:rFonts w:ascii="仿宋" w:eastAsia="仿宋" w:hAnsi="仿宋" w:hint="eastAsia"/>
                <w:sz w:val="30"/>
                <w:szCs w:val="30"/>
              </w:rPr>
            </w:pPr>
            <w:r w:rsidRPr="00F778FD">
              <w:rPr>
                <w:rFonts w:ascii="仿宋" w:eastAsia="仿宋" w:hAnsi="仿宋" w:hint="eastAsia"/>
                <w:sz w:val="30"/>
                <w:szCs w:val="30"/>
              </w:rPr>
              <w:t>专业大类</w:t>
            </w:r>
          </w:p>
        </w:tc>
        <w:tc>
          <w:tcPr>
            <w:tcW w:w="2130" w:type="dxa"/>
          </w:tcPr>
          <w:p w:rsidR="00F373F9" w:rsidRPr="00F778FD" w:rsidRDefault="00F373F9" w:rsidP="00017AA8">
            <w:pPr>
              <w:rPr>
                <w:rFonts w:ascii="仿宋" w:eastAsia="仿宋" w:hAnsi="仿宋" w:hint="eastAsia"/>
                <w:sz w:val="30"/>
                <w:szCs w:val="30"/>
              </w:rPr>
            </w:pPr>
            <w:r w:rsidRPr="00F778FD">
              <w:rPr>
                <w:rFonts w:ascii="仿宋" w:eastAsia="仿宋" w:hAnsi="仿宋" w:hint="eastAsia"/>
                <w:sz w:val="30"/>
                <w:szCs w:val="30"/>
              </w:rPr>
              <w:t>对口就业率</w:t>
            </w:r>
          </w:p>
        </w:tc>
        <w:tc>
          <w:tcPr>
            <w:tcW w:w="2131" w:type="dxa"/>
          </w:tcPr>
          <w:p w:rsidR="00F373F9" w:rsidRPr="00F778FD" w:rsidRDefault="00F373F9" w:rsidP="00017AA8">
            <w:pPr>
              <w:rPr>
                <w:rFonts w:ascii="仿宋" w:eastAsia="仿宋" w:hAnsi="仿宋" w:hint="eastAsia"/>
                <w:sz w:val="30"/>
                <w:szCs w:val="30"/>
              </w:rPr>
            </w:pPr>
            <w:r w:rsidRPr="00F778FD">
              <w:rPr>
                <w:rFonts w:ascii="仿宋" w:eastAsia="仿宋" w:hAnsi="仿宋" w:hint="eastAsia"/>
                <w:sz w:val="30"/>
                <w:szCs w:val="30"/>
              </w:rPr>
              <w:t>初次就业起薪</w:t>
            </w:r>
          </w:p>
        </w:tc>
        <w:tc>
          <w:tcPr>
            <w:tcW w:w="2131" w:type="dxa"/>
          </w:tcPr>
          <w:p w:rsidR="00F373F9" w:rsidRPr="00F778FD" w:rsidRDefault="002D29ED" w:rsidP="00017AA8">
            <w:pPr>
              <w:rPr>
                <w:rFonts w:ascii="仿宋" w:eastAsia="仿宋" w:hAnsi="仿宋" w:hint="eastAsia"/>
                <w:sz w:val="30"/>
                <w:szCs w:val="30"/>
              </w:rPr>
            </w:pPr>
            <w:r w:rsidRPr="00F778FD">
              <w:rPr>
                <w:rFonts w:ascii="仿宋" w:eastAsia="仿宋" w:hAnsi="仿宋" w:hint="eastAsia"/>
                <w:sz w:val="30"/>
                <w:szCs w:val="30"/>
              </w:rPr>
              <w:t>二年内提薪或升职</w:t>
            </w:r>
            <w:r w:rsidR="00F373F9" w:rsidRPr="00F778FD">
              <w:rPr>
                <w:rFonts w:ascii="仿宋" w:eastAsia="仿宋" w:hAnsi="仿宋" w:hint="eastAsia"/>
                <w:sz w:val="30"/>
                <w:szCs w:val="30"/>
              </w:rPr>
              <w:t>比例</w:t>
            </w:r>
          </w:p>
        </w:tc>
      </w:tr>
      <w:tr w:rsidR="00F778FD" w:rsidRPr="00F778FD" w:rsidTr="00F373F9">
        <w:tc>
          <w:tcPr>
            <w:tcW w:w="2130" w:type="dxa"/>
          </w:tcPr>
          <w:p w:rsidR="00F373F9" w:rsidRPr="00F778FD" w:rsidRDefault="00BC5F69" w:rsidP="00017AA8">
            <w:pPr>
              <w:rPr>
                <w:rFonts w:ascii="仿宋" w:eastAsia="仿宋" w:hAnsi="仿宋" w:hint="eastAsia"/>
                <w:sz w:val="30"/>
                <w:szCs w:val="30"/>
              </w:rPr>
            </w:pPr>
            <w:r w:rsidRPr="00F778FD">
              <w:rPr>
                <w:rFonts w:ascii="仿宋" w:eastAsia="仿宋" w:hAnsi="仿宋" w:hint="eastAsia"/>
                <w:sz w:val="30"/>
                <w:szCs w:val="30"/>
              </w:rPr>
              <w:t>信息技术</w:t>
            </w:r>
            <w:r w:rsidR="008678F7" w:rsidRPr="00F778FD">
              <w:rPr>
                <w:rFonts w:ascii="仿宋" w:eastAsia="仿宋" w:hAnsi="仿宋" w:hint="eastAsia"/>
                <w:sz w:val="30"/>
                <w:szCs w:val="30"/>
              </w:rPr>
              <w:t>类</w:t>
            </w:r>
          </w:p>
        </w:tc>
        <w:tc>
          <w:tcPr>
            <w:tcW w:w="2130" w:type="dxa"/>
          </w:tcPr>
          <w:p w:rsidR="00F373F9" w:rsidRPr="00F778FD" w:rsidRDefault="00885A48" w:rsidP="00017AA8">
            <w:pPr>
              <w:rPr>
                <w:rFonts w:ascii="仿宋" w:eastAsia="仿宋" w:hAnsi="仿宋" w:hint="eastAsia"/>
                <w:sz w:val="30"/>
                <w:szCs w:val="30"/>
              </w:rPr>
            </w:pPr>
            <w:r w:rsidRPr="00F778FD">
              <w:rPr>
                <w:rFonts w:ascii="仿宋" w:eastAsia="仿宋" w:hAnsi="仿宋" w:hint="eastAsia"/>
                <w:sz w:val="30"/>
                <w:szCs w:val="30"/>
              </w:rPr>
              <w:t>85%</w:t>
            </w:r>
          </w:p>
        </w:tc>
        <w:tc>
          <w:tcPr>
            <w:tcW w:w="2131" w:type="dxa"/>
          </w:tcPr>
          <w:p w:rsidR="00F373F9" w:rsidRPr="00F778FD" w:rsidRDefault="00016B99" w:rsidP="00017AA8">
            <w:pPr>
              <w:rPr>
                <w:rFonts w:ascii="仿宋" w:eastAsia="仿宋" w:hAnsi="仿宋" w:hint="eastAsia"/>
                <w:sz w:val="30"/>
                <w:szCs w:val="30"/>
              </w:rPr>
            </w:pPr>
            <w:r w:rsidRPr="00F778FD">
              <w:rPr>
                <w:rFonts w:ascii="仿宋" w:eastAsia="仿宋" w:hAnsi="仿宋" w:hint="eastAsia"/>
                <w:sz w:val="30"/>
                <w:szCs w:val="30"/>
              </w:rPr>
              <w:t>2800</w:t>
            </w:r>
          </w:p>
        </w:tc>
        <w:tc>
          <w:tcPr>
            <w:tcW w:w="2131" w:type="dxa"/>
          </w:tcPr>
          <w:p w:rsidR="00F373F9" w:rsidRPr="00F778FD" w:rsidRDefault="00016B99" w:rsidP="00017AA8">
            <w:pPr>
              <w:rPr>
                <w:rFonts w:ascii="仿宋" w:eastAsia="仿宋" w:hAnsi="仿宋" w:hint="eastAsia"/>
                <w:sz w:val="30"/>
                <w:szCs w:val="30"/>
              </w:rPr>
            </w:pPr>
            <w:r w:rsidRPr="00F778FD">
              <w:rPr>
                <w:rFonts w:ascii="仿宋" w:eastAsia="仿宋" w:hAnsi="仿宋" w:hint="eastAsia"/>
                <w:sz w:val="30"/>
                <w:szCs w:val="30"/>
              </w:rPr>
              <w:t>21%</w:t>
            </w:r>
          </w:p>
        </w:tc>
      </w:tr>
      <w:tr w:rsidR="00F778FD" w:rsidRPr="00F778FD" w:rsidTr="00F373F9">
        <w:tc>
          <w:tcPr>
            <w:tcW w:w="2130" w:type="dxa"/>
          </w:tcPr>
          <w:p w:rsidR="00F373F9" w:rsidRPr="00F778FD" w:rsidRDefault="00BC5F69" w:rsidP="00017AA8">
            <w:pPr>
              <w:rPr>
                <w:rFonts w:ascii="仿宋" w:eastAsia="仿宋" w:hAnsi="仿宋" w:hint="eastAsia"/>
                <w:sz w:val="30"/>
                <w:szCs w:val="30"/>
              </w:rPr>
            </w:pPr>
            <w:r w:rsidRPr="00F778FD">
              <w:rPr>
                <w:rFonts w:ascii="仿宋" w:eastAsia="仿宋" w:hAnsi="仿宋" w:hint="eastAsia"/>
                <w:sz w:val="30"/>
                <w:szCs w:val="30"/>
              </w:rPr>
              <w:t>加工制造类</w:t>
            </w:r>
          </w:p>
        </w:tc>
        <w:tc>
          <w:tcPr>
            <w:tcW w:w="2130" w:type="dxa"/>
          </w:tcPr>
          <w:p w:rsidR="00F373F9" w:rsidRPr="00F778FD" w:rsidRDefault="00885A48" w:rsidP="00017AA8">
            <w:pPr>
              <w:rPr>
                <w:rFonts w:ascii="仿宋" w:eastAsia="仿宋" w:hAnsi="仿宋" w:hint="eastAsia"/>
                <w:sz w:val="30"/>
                <w:szCs w:val="30"/>
              </w:rPr>
            </w:pPr>
            <w:r w:rsidRPr="00F778FD">
              <w:rPr>
                <w:rFonts w:ascii="仿宋" w:eastAsia="仿宋" w:hAnsi="仿宋" w:hint="eastAsia"/>
                <w:sz w:val="30"/>
                <w:szCs w:val="30"/>
              </w:rPr>
              <w:t>81%</w:t>
            </w:r>
          </w:p>
        </w:tc>
        <w:tc>
          <w:tcPr>
            <w:tcW w:w="2131" w:type="dxa"/>
          </w:tcPr>
          <w:p w:rsidR="00F373F9" w:rsidRPr="00F778FD" w:rsidRDefault="00016B99" w:rsidP="00017AA8">
            <w:pPr>
              <w:rPr>
                <w:rFonts w:ascii="仿宋" w:eastAsia="仿宋" w:hAnsi="仿宋" w:hint="eastAsia"/>
                <w:sz w:val="30"/>
                <w:szCs w:val="30"/>
              </w:rPr>
            </w:pPr>
            <w:r w:rsidRPr="00F778FD">
              <w:rPr>
                <w:rFonts w:ascii="仿宋" w:eastAsia="仿宋" w:hAnsi="仿宋" w:hint="eastAsia"/>
                <w:sz w:val="30"/>
                <w:szCs w:val="30"/>
              </w:rPr>
              <w:t>2500</w:t>
            </w:r>
          </w:p>
        </w:tc>
        <w:tc>
          <w:tcPr>
            <w:tcW w:w="2131" w:type="dxa"/>
          </w:tcPr>
          <w:p w:rsidR="00F373F9" w:rsidRPr="00F778FD" w:rsidRDefault="00016B99" w:rsidP="00017AA8">
            <w:pPr>
              <w:rPr>
                <w:rFonts w:ascii="仿宋" w:eastAsia="仿宋" w:hAnsi="仿宋" w:hint="eastAsia"/>
                <w:sz w:val="30"/>
                <w:szCs w:val="30"/>
              </w:rPr>
            </w:pPr>
            <w:r w:rsidRPr="00F778FD">
              <w:rPr>
                <w:rFonts w:ascii="仿宋" w:eastAsia="仿宋" w:hAnsi="仿宋" w:hint="eastAsia"/>
                <w:sz w:val="30"/>
                <w:szCs w:val="30"/>
              </w:rPr>
              <w:t>20%</w:t>
            </w:r>
          </w:p>
        </w:tc>
      </w:tr>
      <w:tr w:rsidR="00F778FD" w:rsidRPr="00F778FD" w:rsidTr="00F373F9">
        <w:tc>
          <w:tcPr>
            <w:tcW w:w="2130" w:type="dxa"/>
          </w:tcPr>
          <w:p w:rsidR="00F373F9" w:rsidRPr="00F778FD" w:rsidRDefault="00BC5F69" w:rsidP="00017AA8">
            <w:pPr>
              <w:rPr>
                <w:rFonts w:ascii="仿宋" w:eastAsia="仿宋" w:hAnsi="仿宋" w:hint="eastAsia"/>
                <w:sz w:val="30"/>
                <w:szCs w:val="30"/>
              </w:rPr>
            </w:pPr>
            <w:r w:rsidRPr="00F778FD">
              <w:rPr>
                <w:rFonts w:ascii="仿宋" w:eastAsia="仿宋" w:hAnsi="仿宋" w:hint="eastAsia"/>
                <w:sz w:val="30"/>
                <w:szCs w:val="30"/>
              </w:rPr>
              <w:lastRenderedPageBreak/>
              <w:t>财经商贸类</w:t>
            </w:r>
          </w:p>
        </w:tc>
        <w:tc>
          <w:tcPr>
            <w:tcW w:w="2130" w:type="dxa"/>
          </w:tcPr>
          <w:p w:rsidR="00F373F9" w:rsidRPr="00F778FD" w:rsidRDefault="00885A48" w:rsidP="00017AA8">
            <w:pPr>
              <w:rPr>
                <w:rFonts w:ascii="仿宋" w:eastAsia="仿宋" w:hAnsi="仿宋" w:hint="eastAsia"/>
                <w:sz w:val="30"/>
                <w:szCs w:val="30"/>
              </w:rPr>
            </w:pPr>
            <w:r w:rsidRPr="00F778FD">
              <w:rPr>
                <w:rFonts w:ascii="仿宋" w:eastAsia="仿宋" w:hAnsi="仿宋" w:hint="eastAsia"/>
                <w:sz w:val="30"/>
                <w:szCs w:val="30"/>
              </w:rPr>
              <w:t>83%</w:t>
            </w:r>
          </w:p>
        </w:tc>
        <w:tc>
          <w:tcPr>
            <w:tcW w:w="2131" w:type="dxa"/>
          </w:tcPr>
          <w:p w:rsidR="00F373F9" w:rsidRPr="00F778FD" w:rsidRDefault="00016B99" w:rsidP="00017AA8">
            <w:pPr>
              <w:rPr>
                <w:rFonts w:ascii="仿宋" w:eastAsia="仿宋" w:hAnsi="仿宋" w:hint="eastAsia"/>
                <w:sz w:val="30"/>
                <w:szCs w:val="30"/>
              </w:rPr>
            </w:pPr>
            <w:r w:rsidRPr="00F778FD">
              <w:rPr>
                <w:rFonts w:ascii="仿宋" w:eastAsia="仿宋" w:hAnsi="仿宋" w:hint="eastAsia"/>
                <w:sz w:val="30"/>
                <w:szCs w:val="30"/>
              </w:rPr>
              <w:t>2300</w:t>
            </w:r>
          </w:p>
        </w:tc>
        <w:tc>
          <w:tcPr>
            <w:tcW w:w="2131" w:type="dxa"/>
          </w:tcPr>
          <w:p w:rsidR="00F373F9" w:rsidRPr="00F778FD" w:rsidRDefault="00016B99" w:rsidP="00017AA8">
            <w:pPr>
              <w:rPr>
                <w:rFonts w:ascii="仿宋" w:eastAsia="仿宋" w:hAnsi="仿宋" w:hint="eastAsia"/>
                <w:sz w:val="30"/>
                <w:szCs w:val="30"/>
              </w:rPr>
            </w:pPr>
            <w:r w:rsidRPr="00F778FD">
              <w:rPr>
                <w:rFonts w:ascii="仿宋" w:eastAsia="仿宋" w:hAnsi="仿宋" w:hint="eastAsia"/>
                <w:sz w:val="30"/>
                <w:szCs w:val="30"/>
              </w:rPr>
              <w:t>40%</w:t>
            </w:r>
          </w:p>
        </w:tc>
      </w:tr>
      <w:tr w:rsidR="00F778FD" w:rsidRPr="00F778FD" w:rsidTr="00F373F9">
        <w:tc>
          <w:tcPr>
            <w:tcW w:w="2130" w:type="dxa"/>
          </w:tcPr>
          <w:p w:rsidR="00D13E29" w:rsidRPr="00F778FD" w:rsidRDefault="00BC5F69" w:rsidP="00017AA8">
            <w:pPr>
              <w:rPr>
                <w:rFonts w:ascii="仿宋" w:eastAsia="仿宋" w:hAnsi="仿宋" w:hint="eastAsia"/>
                <w:sz w:val="30"/>
                <w:szCs w:val="30"/>
              </w:rPr>
            </w:pPr>
            <w:r w:rsidRPr="00F778FD">
              <w:rPr>
                <w:rFonts w:ascii="仿宋" w:eastAsia="仿宋" w:hAnsi="仿宋" w:hint="eastAsia"/>
                <w:sz w:val="30"/>
                <w:szCs w:val="30"/>
              </w:rPr>
              <w:t>学前教育类</w:t>
            </w:r>
          </w:p>
        </w:tc>
        <w:tc>
          <w:tcPr>
            <w:tcW w:w="2130" w:type="dxa"/>
          </w:tcPr>
          <w:p w:rsidR="00D13E29" w:rsidRPr="00F778FD" w:rsidRDefault="00885A48" w:rsidP="00017AA8">
            <w:pPr>
              <w:rPr>
                <w:rFonts w:ascii="仿宋" w:eastAsia="仿宋" w:hAnsi="仿宋" w:hint="eastAsia"/>
                <w:sz w:val="30"/>
                <w:szCs w:val="30"/>
              </w:rPr>
            </w:pPr>
            <w:r w:rsidRPr="00F778FD">
              <w:rPr>
                <w:rFonts w:ascii="仿宋" w:eastAsia="仿宋" w:hAnsi="仿宋" w:hint="eastAsia"/>
                <w:sz w:val="30"/>
                <w:szCs w:val="30"/>
              </w:rPr>
              <w:t>95%</w:t>
            </w:r>
          </w:p>
        </w:tc>
        <w:tc>
          <w:tcPr>
            <w:tcW w:w="2131" w:type="dxa"/>
          </w:tcPr>
          <w:p w:rsidR="00D13E29" w:rsidRPr="00F778FD" w:rsidRDefault="00016B99" w:rsidP="00017AA8">
            <w:pPr>
              <w:rPr>
                <w:rFonts w:ascii="仿宋" w:eastAsia="仿宋" w:hAnsi="仿宋" w:hint="eastAsia"/>
                <w:sz w:val="30"/>
                <w:szCs w:val="30"/>
              </w:rPr>
            </w:pPr>
            <w:r w:rsidRPr="00F778FD">
              <w:rPr>
                <w:rFonts w:ascii="仿宋" w:eastAsia="仿宋" w:hAnsi="仿宋" w:hint="eastAsia"/>
                <w:sz w:val="30"/>
                <w:szCs w:val="30"/>
              </w:rPr>
              <w:t>2000</w:t>
            </w:r>
          </w:p>
        </w:tc>
        <w:tc>
          <w:tcPr>
            <w:tcW w:w="2131" w:type="dxa"/>
          </w:tcPr>
          <w:p w:rsidR="00D13E29" w:rsidRPr="00F778FD" w:rsidRDefault="00016B99" w:rsidP="00017AA8">
            <w:pPr>
              <w:rPr>
                <w:rFonts w:ascii="仿宋" w:eastAsia="仿宋" w:hAnsi="仿宋" w:hint="eastAsia"/>
                <w:sz w:val="30"/>
                <w:szCs w:val="30"/>
              </w:rPr>
            </w:pPr>
            <w:r w:rsidRPr="00F778FD">
              <w:rPr>
                <w:rFonts w:ascii="仿宋" w:eastAsia="仿宋" w:hAnsi="仿宋" w:hint="eastAsia"/>
                <w:sz w:val="30"/>
                <w:szCs w:val="30"/>
              </w:rPr>
              <w:t>60%</w:t>
            </w:r>
          </w:p>
        </w:tc>
      </w:tr>
      <w:tr w:rsidR="00F778FD" w:rsidRPr="00F778FD" w:rsidTr="00F373F9">
        <w:tc>
          <w:tcPr>
            <w:tcW w:w="2130" w:type="dxa"/>
          </w:tcPr>
          <w:p w:rsidR="002D29ED" w:rsidRPr="00F778FD" w:rsidRDefault="008678F7" w:rsidP="00017AA8">
            <w:pPr>
              <w:rPr>
                <w:rFonts w:ascii="仿宋" w:eastAsia="仿宋" w:hAnsi="仿宋" w:hint="eastAsia"/>
                <w:sz w:val="30"/>
                <w:szCs w:val="30"/>
              </w:rPr>
            </w:pPr>
            <w:r w:rsidRPr="00F778FD">
              <w:rPr>
                <w:rFonts w:ascii="仿宋" w:eastAsia="仿宋" w:hAnsi="仿宋" w:hint="eastAsia"/>
                <w:sz w:val="30"/>
                <w:szCs w:val="30"/>
              </w:rPr>
              <w:t>医药管理类</w:t>
            </w:r>
          </w:p>
        </w:tc>
        <w:tc>
          <w:tcPr>
            <w:tcW w:w="2130" w:type="dxa"/>
          </w:tcPr>
          <w:p w:rsidR="002D29ED" w:rsidRPr="00F778FD" w:rsidRDefault="00885A48" w:rsidP="00017AA8">
            <w:pPr>
              <w:rPr>
                <w:rFonts w:ascii="仿宋" w:eastAsia="仿宋" w:hAnsi="仿宋" w:hint="eastAsia"/>
                <w:sz w:val="30"/>
                <w:szCs w:val="30"/>
              </w:rPr>
            </w:pPr>
            <w:r w:rsidRPr="00F778FD">
              <w:rPr>
                <w:rFonts w:ascii="仿宋" w:eastAsia="仿宋" w:hAnsi="仿宋" w:hint="eastAsia"/>
                <w:sz w:val="30"/>
                <w:szCs w:val="30"/>
              </w:rPr>
              <w:t>88%</w:t>
            </w:r>
          </w:p>
        </w:tc>
        <w:tc>
          <w:tcPr>
            <w:tcW w:w="2131" w:type="dxa"/>
          </w:tcPr>
          <w:p w:rsidR="002D29ED" w:rsidRPr="00F778FD" w:rsidRDefault="00016B99" w:rsidP="00017AA8">
            <w:pPr>
              <w:rPr>
                <w:rFonts w:ascii="仿宋" w:eastAsia="仿宋" w:hAnsi="仿宋" w:hint="eastAsia"/>
                <w:sz w:val="30"/>
                <w:szCs w:val="30"/>
              </w:rPr>
            </w:pPr>
            <w:r w:rsidRPr="00F778FD">
              <w:rPr>
                <w:rFonts w:ascii="仿宋" w:eastAsia="仿宋" w:hAnsi="仿宋" w:hint="eastAsia"/>
                <w:sz w:val="30"/>
                <w:szCs w:val="30"/>
              </w:rPr>
              <w:t>2100</w:t>
            </w:r>
          </w:p>
        </w:tc>
        <w:tc>
          <w:tcPr>
            <w:tcW w:w="2131" w:type="dxa"/>
          </w:tcPr>
          <w:p w:rsidR="002D29ED" w:rsidRPr="00F778FD" w:rsidRDefault="00016B99" w:rsidP="00017AA8">
            <w:pPr>
              <w:rPr>
                <w:rFonts w:ascii="仿宋" w:eastAsia="仿宋" w:hAnsi="仿宋" w:hint="eastAsia"/>
                <w:sz w:val="30"/>
                <w:szCs w:val="30"/>
              </w:rPr>
            </w:pPr>
            <w:r w:rsidRPr="00F778FD">
              <w:rPr>
                <w:rFonts w:ascii="仿宋" w:eastAsia="仿宋" w:hAnsi="仿宋" w:hint="eastAsia"/>
                <w:sz w:val="30"/>
                <w:szCs w:val="30"/>
              </w:rPr>
              <w:t>43%</w:t>
            </w:r>
          </w:p>
        </w:tc>
      </w:tr>
      <w:tr w:rsidR="00F778FD" w:rsidRPr="00F778FD" w:rsidTr="00F373F9">
        <w:tc>
          <w:tcPr>
            <w:tcW w:w="2130" w:type="dxa"/>
          </w:tcPr>
          <w:p w:rsidR="002D29ED" w:rsidRPr="00F778FD" w:rsidRDefault="00BC5F69" w:rsidP="00017AA8">
            <w:pPr>
              <w:rPr>
                <w:rFonts w:ascii="仿宋" w:eastAsia="仿宋" w:hAnsi="仿宋" w:hint="eastAsia"/>
                <w:sz w:val="30"/>
                <w:szCs w:val="30"/>
              </w:rPr>
            </w:pPr>
            <w:r w:rsidRPr="00F778FD">
              <w:rPr>
                <w:rFonts w:ascii="仿宋" w:eastAsia="仿宋" w:hAnsi="仿宋" w:hint="eastAsia"/>
                <w:sz w:val="30"/>
                <w:szCs w:val="30"/>
              </w:rPr>
              <w:t>建筑工程类</w:t>
            </w:r>
          </w:p>
        </w:tc>
        <w:tc>
          <w:tcPr>
            <w:tcW w:w="2130" w:type="dxa"/>
          </w:tcPr>
          <w:p w:rsidR="002D29ED" w:rsidRPr="00F778FD" w:rsidRDefault="00885A48" w:rsidP="00017AA8">
            <w:pPr>
              <w:rPr>
                <w:rFonts w:ascii="仿宋" w:eastAsia="仿宋" w:hAnsi="仿宋" w:hint="eastAsia"/>
                <w:sz w:val="30"/>
                <w:szCs w:val="30"/>
              </w:rPr>
            </w:pPr>
            <w:r w:rsidRPr="00F778FD">
              <w:rPr>
                <w:rFonts w:ascii="仿宋" w:eastAsia="仿宋" w:hAnsi="仿宋" w:hint="eastAsia"/>
                <w:sz w:val="30"/>
                <w:szCs w:val="30"/>
              </w:rPr>
              <w:t>90%</w:t>
            </w:r>
          </w:p>
        </w:tc>
        <w:tc>
          <w:tcPr>
            <w:tcW w:w="2131" w:type="dxa"/>
          </w:tcPr>
          <w:p w:rsidR="002D29ED" w:rsidRPr="00F778FD" w:rsidRDefault="00016B99" w:rsidP="00017AA8">
            <w:pPr>
              <w:rPr>
                <w:rFonts w:ascii="仿宋" w:eastAsia="仿宋" w:hAnsi="仿宋" w:hint="eastAsia"/>
                <w:sz w:val="30"/>
                <w:szCs w:val="30"/>
              </w:rPr>
            </w:pPr>
            <w:r w:rsidRPr="00F778FD">
              <w:rPr>
                <w:rFonts w:ascii="仿宋" w:eastAsia="仿宋" w:hAnsi="仿宋" w:hint="eastAsia"/>
                <w:sz w:val="30"/>
                <w:szCs w:val="30"/>
              </w:rPr>
              <w:t>3500</w:t>
            </w:r>
          </w:p>
        </w:tc>
        <w:tc>
          <w:tcPr>
            <w:tcW w:w="2131" w:type="dxa"/>
          </w:tcPr>
          <w:p w:rsidR="002D29ED" w:rsidRPr="00F778FD" w:rsidRDefault="00016B99" w:rsidP="00017AA8">
            <w:pPr>
              <w:rPr>
                <w:rFonts w:ascii="仿宋" w:eastAsia="仿宋" w:hAnsi="仿宋" w:hint="eastAsia"/>
                <w:sz w:val="30"/>
                <w:szCs w:val="30"/>
              </w:rPr>
            </w:pPr>
            <w:r w:rsidRPr="00F778FD">
              <w:rPr>
                <w:rFonts w:ascii="仿宋" w:eastAsia="仿宋" w:hAnsi="仿宋" w:hint="eastAsia"/>
                <w:sz w:val="30"/>
                <w:szCs w:val="30"/>
              </w:rPr>
              <w:t>18%</w:t>
            </w:r>
          </w:p>
        </w:tc>
      </w:tr>
    </w:tbl>
    <w:p w:rsidR="00F373F9" w:rsidRPr="00F778FD" w:rsidRDefault="00B71396" w:rsidP="00017AA8">
      <w:pPr>
        <w:spacing w:line="360" w:lineRule="auto"/>
        <w:ind w:firstLineChars="200" w:firstLine="602"/>
        <w:rPr>
          <w:rFonts w:ascii="仿宋" w:eastAsia="仿宋" w:hAnsi="仿宋" w:hint="eastAsia"/>
          <w:b/>
          <w:sz w:val="30"/>
          <w:szCs w:val="30"/>
        </w:rPr>
      </w:pPr>
      <w:r>
        <w:rPr>
          <w:rFonts w:ascii="仿宋" w:eastAsia="仿宋" w:hAnsi="仿宋" w:hint="eastAsia"/>
          <w:b/>
          <w:sz w:val="30"/>
          <w:szCs w:val="30"/>
        </w:rPr>
        <w:t>3.</w:t>
      </w:r>
      <w:r w:rsidR="00D13E29" w:rsidRPr="00F778FD">
        <w:rPr>
          <w:rFonts w:ascii="仿宋" w:eastAsia="仿宋" w:hAnsi="仿宋" w:hint="eastAsia"/>
          <w:b/>
          <w:sz w:val="30"/>
          <w:szCs w:val="30"/>
        </w:rPr>
        <w:t>质量保障措施</w:t>
      </w:r>
    </w:p>
    <w:p w:rsidR="00D13E29" w:rsidRPr="00F778FD" w:rsidRDefault="00D13E29" w:rsidP="00017AA8">
      <w:pPr>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3.1专业动态调整</w:t>
      </w:r>
    </w:p>
    <w:p w:rsidR="00B56D3A" w:rsidRPr="00F778FD" w:rsidRDefault="00B56D3A"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我校</w:t>
      </w:r>
      <w:r w:rsidR="00885A48" w:rsidRPr="00F778FD">
        <w:rPr>
          <w:rFonts w:ascii="仿宋" w:eastAsia="仿宋" w:hAnsi="仿宋" w:hint="eastAsia"/>
          <w:sz w:val="30"/>
          <w:szCs w:val="30"/>
        </w:rPr>
        <w:t>把各专业整合为七</w:t>
      </w:r>
      <w:r w:rsidRPr="00F778FD">
        <w:rPr>
          <w:rFonts w:ascii="仿宋" w:eastAsia="仿宋" w:hAnsi="仿宋" w:hint="eastAsia"/>
          <w:sz w:val="30"/>
          <w:szCs w:val="30"/>
        </w:rPr>
        <w:t>个专业大类，分别是信息技术类、土木</w:t>
      </w:r>
      <w:r w:rsidR="008678F7" w:rsidRPr="00F778FD">
        <w:rPr>
          <w:rFonts w:ascii="仿宋" w:eastAsia="仿宋" w:hAnsi="仿宋" w:hint="eastAsia"/>
          <w:sz w:val="30"/>
          <w:szCs w:val="30"/>
        </w:rPr>
        <w:t>工程</w:t>
      </w:r>
      <w:r w:rsidRPr="00F778FD">
        <w:rPr>
          <w:rFonts w:ascii="仿宋" w:eastAsia="仿宋" w:hAnsi="仿宋" w:hint="eastAsia"/>
          <w:sz w:val="30"/>
          <w:szCs w:val="30"/>
        </w:rPr>
        <w:t>类、财经商贸类、</w:t>
      </w:r>
      <w:r w:rsidR="008678F7" w:rsidRPr="00F778FD">
        <w:rPr>
          <w:rFonts w:ascii="仿宋" w:eastAsia="仿宋" w:hAnsi="仿宋" w:hint="eastAsia"/>
          <w:sz w:val="30"/>
          <w:szCs w:val="30"/>
        </w:rPr>
        <w:t>学前教育类</w:t>
      </w:r>
      <w:r w:rsidRPr="00F778FD">
        <w:rPr>
          <w:rFonts w:ascii="仿宋" w:eastAsia="仿宋" w:hAnsi="仿宋" w:hint="eastAsia"/>
          <w:sz w:val="30"/>
          <w:szCs w:val="30"/>
        </w:rPr>
        <w:t>、医药卫生类、</w:t>
      </w:r>
      <w:r w:rsidR="00017AA8" w:rsidRPr="00F778FD">
        <w:rPr>
          <w:rFonts w:ascii="仿宋" w:eastAsia="仿宋" w:hAnsi="仿宋" w:hint="eastAsia"/>
          <w:sz w:val="30"/>
          <w:szCs w:val="30"/>
        </w:rPr>
        <w:t>高铁</w:t>
      </w:r>
      <w:r w:rsidR="00BC5F69" w:rsidRPr="00F778FD">
        <w:rPr>
          <w:rFonts w:ascii="仿宋" w:eastAsia="仿宋" w:hAnsi="仿宋" w:hint="eastAsia"/>
          <w:sz w:val="30"/>
          <w:szCs w:val="30"/>
        </w:rPr>
        <w:t>旅游服务类</w:t>
      </w:r>
      <w:r w:rsidR="00885A48" w:rsidRPr="00F778FD">
        <w:rPr>
          <w:rFonts w:ascii="仿宋" w:eastAsia="仿宋" w:hAnsi="仿宋" w:hint="eastAsia"/>
          <w:sz w:val="30"/>
          <w:szCs w:val="30"/>
        </w:rPr>
        <w:t>、加工制造类</w:t>
      </w:r>
      <w:r w:rsidRPr="00F778FD">
        <w:rPr>
          <w:rFonts w:ascii="仿宋" w:eastAsia="仿宋" w:hAnsi="仿宋" w:hint="eastAsia"/>
          <w:sz w:val="30"/>
          <w:szCs w:val="30"/>
        </w:rPr>
        <w:t>等专业大类。每个专业大类下设若干专业，全校共23个专业，具体见表1。</w:t>
      </w:r>
    </w:p>
    <w:p w:rsidR="00B56D3A" w:rsidRPr="00F778FD" w:rsidRDefault="00B56D3A" w:rsidP="00017AA8">
      <w:pPr>
        <w:spacing w:line="360" w:lineRule="auto"/>
        <w:ind w:firstLineChars="200" w:firstLine="600"/>
        <w:jc w:val="center"/>
        <w:rPr>
          <w:rFonts w:ascii="仿宋" w:eastAsia="仿宋" w:hAnsi="仿宋" w:hint="eastAsia"/>
          <w:sz w:val="30"/>
          <w:szCs w:val="30"/>
        </w:rPr>
      </w:pPr>
      <w:r w:rsidRPr="00F778FD">
        <w:rPr>
          <w:rFonts w:ascii="仿宋" w:eastAsia="仿宋" w:hAnsi="仿宋" w:cs="宋体" w:hint="eastAsia"/>
          <w:kern w:val="0"/>
          <w:sz w:val="30"/>
          <w:szCs w:val="30"/>
        </w:rPr>
        <w:t>表1：各专业大类设置现状表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725"/>
      </w:tblGrid>
      <w:tr w:rsidR="00F778FD" w:rsidRPr="00F778FD" w:rsidTr="00017AA8">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B56D3A" w:rsidRPr="00F778FD" w:rsidRDefault="00B56D3A" w:rsidP="00017AA8">
            <w:pPr>
              <w:widowControl/>
              <w:spacing w:line="360" w:lineRule="auto"/>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专业大类</w:t>
            </w:r>
          </w:p>
        </w:tc>
        <w:tc>
          <w:tcPr>
            <w:tcW w:w="5725" w:type="dxa"/>
            <w:tcBorders>
              <w:top w:val="single" w:sz="4" w:space="0" w:color="auto"/>
              <w:left w:val="single" w:sz="4" w:space="0" w:color="auto"/>
              <w:bottom w:val="single" w:sz="4" w:space="0" w:color="auto"/>
              <w:right w:val="single" w:sz="4" w:space="0" w:color="auto"/>
            </w:tcBorders>
            <w:shd w:val="clear" w:color="auto" w:fill="auto"/>
            <w:hideMark/>
          </w:tcPr>
          <w:p w:rsidR="00B56D3A" w:rsidRPr="00F778FD" w:rsidRDefault="00B56D3A" w:rsidP="00017AA8">
            <w:pPr>
              <w:widowControl/>
              <w:spacing w:line="360" w:lineRule="auto"/>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专业设置</w:t>
            </w:r>
          </w:p>
        </w:tc>
      </w:tr>
      <w:tr w:rsidR="00F778FD" w:rsidRPr="00F778FD" w:rsidTr="00017AA8">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D3A" w:rsidRPr="00F778FD" w:rsidRDefault="00B56D3A" w:rsidP="00017AA8">
            <w:pPr>
              <w:widowControl/>
              <w:spacing w:line="360" w:lineRule="auto"/>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信息技术类</w:t>
            </w:r>
          </w:p>
        </w:tc>
        <w:tc>
          <w:tcPr>
            <w:tcW w:w="5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D3A" w:rsidRPr="00F778FD" w:rsidRDefault="00B56D3A" w:rsidP="00017AA8">
            <w:pPr>
              <w:widowControl/>
              <w:spacing w:line="360" w:lineRule="auto"/>
              <w:rPr>
                <w:rFonts w:ascii="仿宋" w:eastAsia="仿宋" w:hAnsi="仿宋" w:cs="宋体" w:hint="eastAsia"/>
                <w:kern w:val="0"/>
                <w:sz w:val="30"/>
                <w:szCs w:val="30"/>
              </w:rPr>
            </w:pPr>
            <w:r w:rsidRPr="00F778FD">
              <w:rPr>
                <w:rFonts w:ascii="仿宋" w:eastAsia="仿宋" w:hAnsi="仿宋" w:cs="宋体" w:hint="eastAsia"/>
                <w:kern w:val="0"/>
                <w:sz w:val="30"/>
                <w:szCs w:val="30"/>
              </w:rPr>
              <w:t>计算机网络技术、计算机平面设计、电子技术应用、通讯技术、数字媒体技术应用</w:t>
            </w:r>
            <w:r w:rsidR="00885A48" w:rsidRPr="00F778FD">
              <w:rPr>
                <w:rFonts w:ascii="仿宋" w:eastAsia="仿宋" w:hAnsi="仿宋" w:cs="宋体" w:hint="eastAsia"/>
                <w:kern w:val="0"/>
                <w:sz w:val="30"/>
                <w:szCs w:val="30"/>
              </w:rPr>
              <w:t>、汽车电子技术</w:t>
            </w:r>
          </w:p>
        </w:tc>
      </w:tr>
      <w:tr w:rsidR="00F778FD" w:rsidRPr="00F778FD" w:rsidTr="00017AA8">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B56D3A" w:rsidRPr="00F778FD" w:rsidRDefault="00B56D3A" w:rsidP="00017AA8">
            <w:pPr>
              <w:widowControl/>
              <w:spacing w:line="360" w:lineRule="auto"/>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土木水利类</w:t>
            </w:r>
          </w:p>
        </w:tc>
        <w:tc>
          <w:tcPr>
            <w:tcW w:w="5725" w:type="dxa"/>
            <w:tcBorders>
              <w:top w:val="single" w:sz="4" w:space="0" w:color="auto"/>
              <w:left w:val="single" w:sz="4" w:space="0" w:color="auto"/>
              <w:bottom w:val="single" w:sz="4" w:space="0" w:color="auto"/>
              <w:right w:val="single" w:sz="4" w:space="0" w:color="auto"/>
            </w:tcBorders>
            <w:shd w:val="clear" w:color="auto" w:fill="auto"/>
            <w:vAlign w:val="center"/>
          </w:tcPr>
          <w:p w:rsidR="00B56D3A" w:rsidRPr="00F778FD" w:rsidRDefault="00B56D3A" w:rsidP="00017AA8">
            <w:pPr>
              <w:widowControl/>
              <w:spacing w:line="360" w:lineRule="auto"/>
              <w:rPr>
                <w:rFonts w:ascii="仿宋" w:eastAsia="仿宋" w:hAnsi="仿宋" w:cs="宋体" w:hint="eastAsia"/>
                <w:kern w:val="0"/>
                <w:sz w:val="30"/>
                <w:szCs w:val="30"/>
              </w:rPr>
            </w:pPr>
            <w:r w:rsidRPr="00F778FD">
              <w:rPr>
                <w:rFonts w:ascii="仿宋" w:eastAsia="仿宋" w:hAnsi="仿宋" w:cs="宋体" w:hint="eastAsia"/>
                <w:kern w:val="0"/>
                <w:sz w:val="30"/>
                <w:szCs w:val="30"/>
              </w:rPr>
              <w:t>建筑工程施工、工程造价、建筑装饰</w:t>
            </w:r>
          </w:p>
        </w:tc>
      </w:tr>
      <w:tr w:rsidR="00F778FD" w:rsidRPr="00F778FD" w:rsidTr="00017AA8">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B56D3A" w:rsidRPr="00F778FD" w:rsidRDefault="00B56D3A" w:rsidP="00017AA8">
            <w:pPr>
              <w:widowControl/>
              <w:spacing w:line="360" w:lineRule="auto"/>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财经商贸类</w:t>
            </w:r>
          </w:p>
        </w:tc>
        <w:tc>
          <w:tcPr>
            <w:tcW w:w="5725" w:type="dxa"/>
            <w:tcBorders>
              <w:top w:val="single" w:sz="4" w:space="0" w:color="auto"/>
              <w:left w:val="single" w:sz="4" w:space="0" w:color="auto"/>
              <w:bottom w:val="single" w:sz="4" w:space="0" w:color="auto"/>
              <w:right w:val="single" w:sz="4" w:space="0" w:color="auto"/>
            </w:tcBorders>
            <w:shd w:val="clear" w:color="auto" w:fill="auto"/>
            <w:vAlign w:val="center"/>
          </w:tcPr>
          <w:p w:rsidR="00B56D3A" w:rsidRPr="00F778FD" w:rsidRDefault="00B56D3A" w:rsidP="00017AA8">
            <w:pPr>
              <w:widowControl/>
              <w:spacing w:line="360" w:lineRule="auto"/>
              <w:rPr>
                <w:rFonts w:ascii="仿宋" w:eastAsia="仿宋" w:hAnsi="仿宋" w:cs="宋体" w:hint="eastAsia"/>
                <w:kern w:val="0"/>
                <w:sz w:val="30"/>
                <w:szCs w:val="30"/>
              </w:rPr>
            </w:pPr>
            <w:r w:rsidRPr="00F778FD">
              <w:rPr>
                <w:rFonts w:ascii="仿宋" w:eastAsia="仿宋" w:hAnsi="仿宋" w:cs="宋体" w:hint="eastAsia"/>
                <w:kern w:val="0"/>
                <w:sz w:val="30"/>
                <w:szCs w:val="30"/>
              </w:rPr>
              <w:t>会计电算化、电子商务、商务英语</w:t>
            </w:r>
          </w:p>
        </w:tc>
      </w:tr>
      <w:tr w:rsidR="00F778FD" w:rsidRPr="00F778FD" w:rsidTr="00017AA8">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B56D3A" w:rsidRPr="00F778FD" w:rsidRDefault="00885A48" w:rsidP="00017AA8">
            <w:pPr>
              <w:widowControl/>
              <w:spacing w:line="360" w:lineRule="auto"/>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学前</w:t>
            </w:r>
            <w:r w:rsidR="00B56D3A" w:rsidRPr="00F778FD">
              <w:rPr>
                <w:rFonts w:ascii="仿宋" w:eastAsia="仿宋" w:hAnsi="仿宋" w:cs="宋体" w:hint="eastAsia"/>
                <w:kern w:val="0"/>
                <w:sz w:val="30"/>
                <w:szCs w:val="30"/>
              </w:rPr>
              <w:t>教育类</w:t>
            </w:r>
          </w:p>
        </w:tc>
        <w:tc>
          <w:tcPr>
            <w:tcW w:w="5725" w:type="dxa"/>
            <w:tcBorders>
              <w:top w:val="single" w:sz="4" w:space="0" w:color="auto"/>
              <w:left w:val="single" w:sz="4" w:space="0" w:color="auto"/>
              <w:bottom w:val="single" w:sz="4" w:space="0" w:color="auto"/>
              <w:right w:val="single" w:sz="4" w:space="0" w:color="auto"/>
            </w:tcBorders>
            <w:shd w:val="clear" w:color="auto" w:fill="auto"/>
            <w:vAlign w:val="center"/>
          </w:tcPr>
          <w:p w:rsidR="00B56D3A" w:rsidRPr="00F778FD" w:rsidRDefault="00B56D3A" w:rsidP="00017AA8">
            <w:pPr>
              <w:widowControl/>
              <w:spacing w:line="360" w:lineRule="auto"/>
              <w:rPr>
                <w:rFonts w:ascii="仿宋" w:eastAsia="仿宋" w:hAnsi="仿宋" w:cs="宋体" w:hint="eastAsia"/>
                <w:kern w:val="0"/>
                <w:sz w:val="30"/>
                <w:szCs w:val="30"/>
              </w:rPr>
            </w:pPr>
            <w:r w:rsidRPr="00F778FD">
              <w:rPr>
                <w:rFonts w:ascii="仿宋" w:eastAsia="仿宋" w:hAnsi="仿宋" w:cs="宋体" w:hint="eastAsia"/>
                <w:kern w:val="0"/>
                <w:sz w:val="30"/>
                <w:szCs w:val="30"/>
              </w:rPr>
              <w:t>学前教育</w:t>
            </w:r>
          </w:p>
        </w:tc>
      </w:tr>
      <w:tr w:rsidR="00F778FD" w:rsidRPr="00F778FD" w:rsidTr="00017AA8">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B56D3A" w:rsidRPr="00F778FD" w:rsidRDefault="00B56D3A" w:rsidP="00017AA8">
            <w:pPr>
              <w:widowControl/>
              <w:spacing w:line="360" w:lineRule="auto"/>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医药卫生类</w:t>
            </w:r>
          </w:p>
        </w:tc>
        <w:tc>
          <w:tcPr>
            <w:tcW w:w="5725" w:type="dxa"/>
            <w:tcBorders>
              <w:top w:val="single" w:sz="4" w:space="0" w:color="auto"/>
              <w:left w:val="single" w:sz="4" w:space="0" w:color="auto"/>
              <w:bottom w:val="single" w:sz="4" w:space="0" w:color="auto"/>
              <w:right w:val="single" w:sz="4" w:space="0" w:color="auto"/>
            </w:tcBorders>
            <w:shd w:val="clear" w:color="auto" w:fill="auto"/>
            <w:vAlign w:val="center"/>
          </w:tcPr>
          <w:p w:rsidR="00B56D3A" w:rsidRPr="00F778FD" w:rsidRDefault="00B56D3A" w:rsidP="00017AA8">
            <w:pPr>
              <w:widowControl/>
              <w:spacing w:line="360" w:lineRule="auto"/>
              <w:rPr>
                <w:rFonts w:ascii="仿宋" w:eastAsia="仿宋" w:hAnsi="仿宋" w:cs="宋体" w:hint="eastAsia"/>
                <w:kern w:val="0"/>
                <w:sz w:val="30"/>
                <w:szCs w:val="30"/>
              </w:rPr>
            </w:pPr>
            <w:r w:rsidRPr="00F778FD">
              <w:rPr>
                <w:rFonts w:ascii="仿宋" w:eastAsia="仿宋" w:hAnsi="仿宋" w:cs="宋体" w:hint="eastAsia"/>
                <w:kern w:val="0"/>
                <w:sz w:val="30"/>
                <w:szCs w:val="30"/>
              </w:rPr>
              <w:t>中药</w:t>
            </w:r>
          </w:p>
        </w:tc>
      </w:tr>
      <w:tr w:rsidR="00F778FD" w:rsidRPr="00F778FD" w:rsidTr="00017AA8">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B56D3A" w:rsidRPr="00F778FD" w:rsidRDefault="00017AA8" w:rsidP="00017AA8">
            <w:pPr>
              <w:widowControl/>
              <w:spacing w:line="360" w:lineRule="auto"/>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高铁</w:t>
            </w:r>
            <w:r w:rsidR="00B56D3A" w:rsidRPr="00F778FD">
              <w:rPr>
                <w:rFonts w:ascii="仿宋" w:eastAsia="仿宋" w:hAnsi="仿宋" w:cs="宋体" w:hint="eastAsia"/>
                <w:kern w:val="0"/>
                <w:sz w:val="30"/>
                <w:szCs w:val="30"/>
              </w:rPr>
              <w:t>旅游服务类</w:t>
            </w:r>
          </w:p>
        </w:tc>
        <w:tc>
          <w:tcPr>
            <w:tcW w:w="5725" w:type="dxa"/>
            <w:tcBorders>
              <w:top w:val="single" w:sz="4" w:space="0" w:color="auto"/>
              <w:left w:val="single" w:sz="4" w:space="0" w:color="auto"/>
              <w:bottom w:val="single" w:sz="4" w:space="0" w:color="auto"/>
              <w:right w:val="single" w:sz="4" w:space="0" w:color="auto"/>
            </w:tcBorders>
            <w:shd w:val="clear" w:color="auto" w:fill="auto"/>
            <w:vAlign w:val="center"/>
          </w:tcPr>
          <w:p w:rsidR="00B56D3A" w:rsidRPr="00F778FD" w:rsidRDefault="00017AA8" w:rsidP="00017AA8">
            <w:pPr>
              <w:widowControl/>
              <w:spacing w:line="360" w:lineRule="auto"/>
              <w:rPr>
                <w:rFonts w:ascii="仿宋" w:eastAsia="仿宋" w:hAnsi="仿宋" w:cs="宋体" w:hint="eastAsia"/>
                <w:kern w:val="0"/>
                <w:sz w:val="30"/>
                <w:szCs w:val="30"/>
              </w:rPr>
            </w:pPr>
            <w:r w:rsidRPr="00F778FD">
              <w:rPr>
                <w:rFonts w:ascii="仿宋" w:eastAsia="仿宋" w:hAnsi="仿宋" w:cs="宋体" w:hint="eastAsia"/>
                <w:kern w:val="0"/>
                <w:sz w:val="30"/>
                <w:szCs w:val="30"/>
              </w:rPr>
              <w:t>铁路经营与管理、城市轨道运营与管理、</w:t>
            </w:r>
            <w:r w:rsidR="00B56D3A" w:rsidRPr="00F778FD">
              <w:rPr>
                <w:rFonts w:ascii="仿宋" w:eastAsia="仿宋" w:hAnsi="仿宋" w:cs="宋体" w:hint="eastAsia"/>
                <w:kern w:val="0"/>
                <w:sz w:val="30"/>
                <w:szCs w:val="30"/>
              </w:rPr>
              <w:t>高星级饭店运营与管理</w:t>
            </w:r>
            <w:r w:rsidR="00885A48" w:rsidRPr="00F778FD">
              <w:rPr>
                <w:rFonts w:ascii="仿宋" w:eastAsia="仿宋" w:hAnsi="仿宋" w:cs="宋体" w:hint="eastAsia"/>
                <w:kern w:val="0"/>
                <w:sz w:val="30"/>
                <w:szCs w:val="30"/>
              </w:rPr>
              <w:t>、美发与形象设计</w:t>
            </w:r>
          </w:p>
        </w:tc>
      </w:tr>
      <w:tr w:rsidR="00F778FD" w:rsidRPr="00F778FD" w:rsidTr="00017AA8">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B56D3A" w:rsidRPr="00F778FD" w:rsidRDefault="00B56D3A" w:rsidP="00017AA8">
            <w:pPr>
              <w:widowControl/>
              <w:spacing w:line="360" w:lineRule="auto"/>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加工制造类</w:t>
            </w:r>
          </w:p>
        </w:tc>
        <w:tc>
          <w:tcPr>
            <w:tcW w:w="5725" w:type="dxa"/>
            <w:tcBorders>
              <w:top w:val="single" w:sz="4" w:space="0" w:color="auto"/>
              <w:left w:val="single" w:sz="4" w:space="0" w:color="auto"/>
              <w:bottom w:val="single" w:sz="4" w:space="0" w:color="auto"/>
              <w:right w:val="single" w:sz="4" w:space="0" w:color="auto"/>
            </w:tcBorders>
            <w:shd w:val="clear" w:color="auto" w:fill="auto"/>
            <w:vAlign w:val="center"/>
          </w:tcPr>
          <w:p w:rsidR="00B56D3A" w:rsidRPr="00F778FD" w:rsidRDefault="00885A48" w:rsidP="00017AA8">
            <w:pPr>
              <w:widowControl/>
              <w:spacing w:line="360" w:lineRule="auto"/>
              <w:rPr>
                <w:rFonts w:ascii="仿宋" w:eastAsia="仿宋" w:hAnsi="仿宋" w:cs="宋体" w:hint="eastAsia"/>
                <w:kern w:val="0"/>
                <w:sz w:val="30"/>
                <w:szCs w:val="30"/>
              </w:rPr>
            </w:pPr>
            <w:r w:rsidRPr="00F778FD">
              <w:rPr>
                <w:rFonts w:ascii="仿宋" w:eastAsia="仿宋" w:hAnsi="仿宋" w:cs="宋体" w:hint="eastAsia"/>
                <w:kern w:val="0"/>
                <w:sz w:val="30"/>
                <w:szCs w:val="30"/>
              </w:rPr>
              <w:t>美术设计与制作、服装设计与工艺</w:t>
            </w:r>
          </w:p>
        </w:tc>
      </w:tr>
    </w:tbl>
    <w:p w:rsidR="00B56D3A" w:rsidRPr="00F778FD" w:rsidRDefault="00B56D3A"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注：计算机网络技术为市重点专业</w:t>
      </w:r>
    </w:p>
    <w:p w:rsidR="00B56D3A" w:rsidRPr="00F778FD" w:rsidRDefault="00B56D3A"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lastRenderedPageBreak/>
        <w:t>学校专业设置覆盖一、二、三产业，总体呈现“涉及大类多、覆盖产业广”的特点。</w:t>
      </w:r>
    </w:p>
    <w:p w:rsidR="00B56D3A" w:rsidRPr="00F778FD" w:rsidRDefault="00B56D3A"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学校牢固树立以服务为宗旨、以就业为导向的办学方针，紧跟泉州产业发展步伐，随着经济发展方式</w:t>
      </w:r>
      <w:r w:rsidR="00E04936" w:rsidRPr="00F778FD">
        <w:rPr>
          <w:rFonts w:ascii="仿宋" w:eastAsia="仿宋" w:hAnsi="仿宋" w:hint="eastAsia"/>
          <w:sz w:val="30"/>
          <w:szCs w:val="30"/>
        </w:rPr>
        <w:t>、</w:t>
      </w:r>
      <w:r w:rsidRPr="00F778FD">
        <w:rPr>
          <w:rFonts w:ascii="仿宋" w:eastAsia="仿宋" w:hAnsi="仿宋" w:hint="eastAsia"/>
          <w:sz w:val="30"/>
          <w:szCs w:val="30"/>
        </w:rPr>
        <w:t>产业调整升级</w:t>
      </w:r>
      <w:r w:rsidR="00E04936" w:rsidRPr="00F778FD">
        <w:rPr>
          <w:rFonts w:ascii="仿宋" w:eastAsia="仿宋" w:hAnsi="仿宋" w:hint="eastAsia"/>
          <w:sz w:val="30"/>
          <w:szCs w:val="30"/>
        </w:rPr>
        <w:t>、</w:t>
      </w:r>
      <w:r w:rsidRPr="00F778FD">
        <w:rPr>
          <w:rFonts w:ascii="仿宋" w:eastAsia="仿宋" w:hAnsi="仿宋" w:hint="eastAsia"/>
          <w:sz w:val="30"/>
          <w:szCs w:val="30"/>
        </w:rPr>
        <w:t>企业对技能型人才的需求，</w:t>
      </w:r>
      <w:r w:rsidR="00E04936" w:rsidRPr="00F778FD">
        <w:rPr>
          <w:rFonts w:ascii="仿宋" w:eastAsia="仿宋" w:hAnsi="仿宋" w:hint="eastAsia"/>
          <w:sz w:val="30"/>
          <w:szCs w:val="30"/>
        </w:rPr>
        <w:t>及</w:t>
      </w:r>
      <w:r w:rsidRPr="00F778FD">
        <w:rPr>
          <w:rFonts w:ascii="仿宋" w:eastAsia="仿宋" w:hAnsi="仿宋" w:hint="eastAsia"/>
          <w:sz w:val="30"/>
          <w:szCs w:val="30"/>
        </w:rPr>
        <w:t>劳动力市场需求变化而</w:t>
      </w:r>
      <w:r w:rsidR="00E04936" w:rsidRPr="00F778FD">
        <w:rPr>
          <w:rFonts w:ascii="仿宋" w:eastAsia="仿宋" w:hAnsi="仿宋" w:hint="eastAsia"/>
          <w:sz w:val="30"/>
          <w:szCs w:val="30"/>
        </w:rPr>
        <w:t>转</w:t>
      </w:r>
      <w:r w:rsidRPr="00F778FD">
        <w:rPr>
          <w:rFonts w:ascii="仿宋" w:eastAsia="仿宋" w:hAnsi="仿宋" w:hint="eastAsia"/>
          <w:sz w:val="30"/>
          <w:szCs w:val="30"/>
        </w:rPr>
        <w:t>变，</w:t>
      </w:r>
      <w:r w:rsidR="00E04936" w:rsidRPr="00F778FD">
        <w:rPr>
          <w:rFonts w:ascii="仿宋" w:eastAsia="仿宋" w:hAnsi="仿宋" w:hint="eastAsia"/>
          <w:sz w:val="30"/>
          <w:szCs w:val="30"/>
        </w:rPr>
        <w:t>着力</w:t>
      </w:r>
      <w:r w:rsidRPr="00F778FD">
        <w:rPr>
          <w:rFonts w:ascii="仿宋" w:eastAsia="仿宋" w:hAnsi="仿宋" w:hint="eastAsia"/>
          <w:sz w:val="30"/>
          <w:szCs w:val="30"/>
        </w:rPr>
        <w:t>整合资源，改革创新，强化管理，打造特色，以专业建设带动质量提高，增强专业竞争力与办学吸引力。</w:t>
      </w:r>
    </w:p>
    <w:p w:rsidR="00B56D3A" w:rsidRPr="00F778FD" w:rsidRDefault="00BC5F69"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本年度着重</w:t>
      </w:r>
      <w:r w:rsidR="00B56D3A" w:rsidRPr="00F778FD">
        <w:rPr>
          <w:rFonts w:ascii="仿宋" w:eastAsia="仿宋" w:hAnsi="仿宋" w:hint="eastAsia"/>
          <w:sz w:val="30"/>
          <w:szCs w:val="30"/>
        </w:rPr>
        <w:t>调整优化现有专业，适度发展新办专业，形成以信息技术类、土木水利类、财经商贸类、教育类、医药卫生类等专业大类群为主体，其它专业群为辅的框架格局。信息技术类专业群以计算机网络技术、电子技术应用为重点建设专业，以汽车电子技术为延伸</w:t>
      </w:r>
      <w:r w:rsidR="00E04936" w:rsidRPr="00F778FD">
        <w:rPr>
          <w:rFonts w:ascii="仿宋" w:eastAsia="仿宋" w:hAnsi="仿宋" w:hint="eastAsia"/>
          <w:sz w:val="30"/>
          <w:szCs w:val="30"/>
        </w:rPr>
        <w:t>。</w:t>
      </w:r>
      <w:r w:rsidR="00E945B8" w:rsidRPr="00F778FD">
        <w:rPr>
          <w:rFonts w:ascii="仿宋" w:eastAsia="仿宋" w:hAnsi="仿宋" w:hint="eastAsia"/>
          <w:sz w:val="30"/>
          <w:szCs w:val="30"/>
        </w:rPr>
        <w:t>并积极申报“电子技术应用光电特色专业群”建设项目，旨在</w:t>
      </w:r>
      <w:r w:rsidRPr="00F778FD">
        <w:rPr>
          <w:rFonts w:ascii="仿宋" w:eastAsia="仿宋" w:hAnsi="仿宋" w:hint="eastAsia"/>
          <w:sz w:val="30"/>
          <w:szCs w:val="30"/>
        </w:rPr>
        <w:t>与</w:t>
      </w:r>
      <w:r w:rsidR="00B56D3A" w:rsidRPr="00F778FD">
        <w:rPr>
          <w:rFonts w:ascii="仿宋" w:eastAsia="仿宋" w:hAnsi="仿宋" w:hint="eastAsia"/>
          <w:sz w:val="30"/>
          <w:szCs w:val="30"/>
        </w:rPr>
        <w:t>泉州</w:t>
      </w:r>
      <w:r w:rsidR="00E945B8" w:rsidRPr="00F778FD">
        <w:rPr>
          <w:rFonts w:ascii="仿宋" w:eastAsia="仿宋" w:hAnsi="仿宋" w:hint="eastAsia"/>
          <w:sz w:val="30"/>
          <w:szCs w:val="30"/>
        </w:rPr>
        <w:t>区域内</w:t>
      </w:r>
      <w:r w:rsidR="00E04936" w:rsidRPr="00F778FD">
        <w:rPr>
          <w:rFonts w:ascii="仿宋" w:eastAsia="仿宋" w:hAnsi="仿宋" w:hint="eastAsia"/>
          <w:sz w:val="30"/>
          <w:szCs w:val="30"/>
        </w:rPr>
        <w:t>经济发展</w:t>
      </w:r>
      <w:r w:rsidR="00E945B8" w:rsidRPr="00F778FD">
        <w:rPr>
          <w:rFonts w:ascii="仿宋" w:eastAsia="仿宋" w:hAnsi="仿宋" w:hint="eastAsia"/>
          <w:sz w:val="30"/>
          <w:szCs w:val="30"/>
        </w:rPr>
        <w:t>的趋势</w:t>
      </w:r>
      <w:r w:rsidR="00B56D3A" w:rsidRPr="00F778FD">
        <w:rPr>
          <w:rFonts w:ascii="仿宋" w:eastAsia="仿宋" w:hAnsi="仿宋" w:hint="eastAsia"/>
          <w:sz w:val="30"/>
          <w:szCs w:val="30"/>
        </w:rPr>
        <w:t>相适应。也是按照中央总体要求，大力发展现代服务业和先进制造业，进一步优化产业结构。</w:t>
      </w:r>
      <w:r w:rsidRPr="00F778FD">
        <w:rPr>
          <w:rFonts w:ascii="仿宋" w:eastAsia="仿宋" w:hAnsi="仿宋" w:hint="eastAsia"/>
          <w:sz w:val="30"/>
          <w:szCs w:val="30"/>
        </w:rPr>
        <w:t>例如：</w:t>
      </w:r>
      <w:r w:rsidR="00B56D3A" w:rsidRPr="00F778FD">
        <w:rPr>
          <w:rFonts w:ascii="仿宋" w:eastAsia="仿宋" w:hAnsi="仿宋" w:hint="eastAsia"/>
          <w:sz w:val="30"/>
          <w:szCs w:val="30"/>
        </w:rPr>
        <w:t>财经商贸类专业群以会计电算化为重点建设专业，电子商务为延伸专业，主要服务于泉州</w:t>
      </w:r>
      <w:r w:rsidR="00E04936" w:rsidRPr="00F778FD">
        <w:rPr>
          <w:rFonts w:ascii="仿宋" w:eastAsia="仿宋" w:hAnsi="仿宋" w:hint="eastAsia"/>
          <w:sz w:val="30"/>
          <w:szCs w:val="30"/>
        </w:rPr>
        <w:t>电商</w:t>
      </w:r>
      <w:r w:rsidR="00B56D3A" w:rsidRPr="00F778FD">
        <w:rPr>
          <w:rFonts w:ascii="仿宋" w:eastAsia="仿宋" w:hAnsi="仿宋" w:hint="eastAsia"/>
          <w:sz w:val="30"/>
          <w:szCs w:val="30"/>
        </w:rPr>
        <w:t>经济</w:t>
      </w:r>
      <w:r w:rsidRPr="00F778FD">
        <w:rPr>
          <w:rFonts w:ascii="仿宋" w:eastAsia="仿宋" w:hAnsi="仿宋" w:hint="eastAsia"/>
          <w:sz w:val="30"/>
          <w:szCs w:val="30"/>
        </w:rPr>
        <w:t>发展</w:t>
      </w:r>
      <w:r w:rsidR="00B56D3A" w:rsidRPr="00F778FD">
        <w:rPr>
          <w:rFonts w:ascii="仿宋" w:eastAsia="仿宋" w:hAnsi="仿宋" w:hint="eastAsia"/>
          <w:sz w:val="30"/>
          <w:szCs w:val="30"/>
        </w:rPr>
        <w:t>。</w:t>
      </w:r>
      <w:r w:rsidR="00E04936" w:rsidRPr="00F778FD">
        <w:rPr>
          <w:rFonts w:ascii="仿宋" w:eastAsia="仿宋" w:hAnsi="仿宋" w:hint="eastAsia"/>
          <w:sz w:val="30"/>
          <w:szCs w:val="30"/>
        </w:rPr>
        <w:t>本年度，学校还新开办了“城市轨道运营”专业以</w:t>
      </w:r>
      <w:r w:rsidR="00E945B8" w:rsidRPr="00F778FD">
        <w:rPr>
          <w:rFonts w:ascii="仿宋" w:eastAsia="仿宋" w:hAnsi="仿宋" w:hint="eastAsia"/>
          <w:sz w:val="30"/>
          <w:szCs w:val="30"/>
        </w:rPr>
        <w:t>服务日益发展的城市轨道交通行业</w:t>
      </w:r>
      <w:r w:rsidRPr="00F778FD">
        <w:rPr>
          <w:rFonts w:ascii="仿宋" w:eastAsia="仿宋" w:hAnsi="仿宋" w:hint="eastAsia"/>
          <w:sz w:val="30"/>
          <w:szCs w:val="30"/>
        </w:rPr>
        <w:t>的需求</w:t>
      </w:r>
      <w:r w:rsidR="00E945B8" w:rsidRPr="00F778FD">
        <w:rPr>
          <w:rFonts w:ascii="仿宋" w:eastAsia="仿宋" w:hAnsi="仿宋" w:hint="eastAsia"/>
          <w:sz w:val="30"/>
          <w:szCs w:val="30"/>
        </w:rPr>
        <w:t>。</w:t>
      </w:r>
    </w:p>
    <w:p w:rsidR="00B56D3A" w:rsidRPr="00F778FD" w:rsidRDefault="00B56D3A"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专业设置与结构调整优化是一项系统工程，涉及到学校工作的方方面面，也需要教育行政部门和社会各界的大力支持。我校将在以下各方面不懈努力：</w:t>
      </w:r>
      <w:r w:rsidR="00E945B8" w:rsidRPr="00F778FD">
        <w:rPr>
          <w:rFonts w:ascii="仿宋" w:eastAsia="仿宋" w:hAnsi="仿宋" w:hint="eastAsia"/>
          <w:sz w:val="30"/>
          <w:szCs w:val="30"/>
        </w:rPr>
        <w:t>一是整合学校设备、师资等资源，加大经费投入，提升办学基础能力。二是</w:t>
      </w:r>
      <w:r w:rsidRPr="00F778FD">
        <w:rPr>
          <w:rFonts w:ascii="仿宋" w:eastAsia="仿宋" w:hAnsi="仿宋" w:hint="eastAsia"/>
          <w:sz w:val="30"/>
          <w:szCs w:val="30"/>
        </w:rPr>
        <w:t>建设好重点专业，</w:t>
      </w:r>
      <w:r w:rsidR="00E945B8" w:rsidRPr="00F778FD">
        <w:rPr>
          <w:rFonts w:ascii="仿宋" w:eastAsia="仿宋" w:hAnsi="仿宋" w:hint="eastAsia"/>
          <w:sz w:val="30"/>
          <w:szCs w:val="30"/>
        </w:rPr>
        <w:t>培育发展专业链，以专业链对接产业链，打造学校专业品牌与特色。三是</w:t>
      </w:r>
      <w:r w:rsidRPr="00F778FD">
        <w:rPr>
          <w:rFonts w:ascii="仿宋" w:eastAsia="仿宋" w:hAnsi="仿宋" w:hint="eastAsia"/>
          <w:sz w:val="30"/>
          <w:szCs w:val="30"/>
        </w:rPr>
        <w:t>推进改革创新，以学校为主体，行业企业、高等院校等多方参与，</w:t>
      </w:r>
      <w:r w:rsidR="00BC5F69" w:rsidRPr="00F778FD">
        <w:rPr>
          <w:rFonts w:ascii="仿宋" w:eastAsia="仿宋" w:hAnsi="仿宋" w:hint="eastAsia"/>
          <w:sz w:val="30"/>
          <w:szCs w:val="30"/>
        </w:rPr>
        <w:t>着力</w:t>
      </w:r>
      <w:r w:rsidRPr="00F778FD">
        <w:rPr>
          <w:rFonts w:ascii="仿宋" w:eastAsia="仿宋" w:hAnsi="仿宋" w:hint="eastAsia"/>
          <w:sz w:val="30"/>
          <w:szCs w:val="30"/>
        </w:rPr>
        <w:t>改革办学模式、人才培养模式、</w:t>
      </w:r>
      <w:r w:rsidRPr="00F778FD">
        <w:rPr>
          <w:rFonts w:ascii="仿宋" w:eastAsia="仿宋" w:hAnsi="仿宋" w:hint="eastAsia"/>
          <w:sz w:val="30"/>
          <w:szCs w:val="30"/>
        </w:rPr>
        <w:lastRenderedPageBreak/>
        <w:t>教育教学模式、评价模式，创新教学环境、课程教材、队伍建设，以改革促发展，以创新求特色，提升学校育人能力与水</w:t>
      </w:r>
      <w:r w:rsidR="00E945B8" w:rsidRPr="00F778FD">
        <w:rPr>
          <w:rFonts w:ascii="仿宋" w:eastAsia="仿宋" w:hAnsi="仿宋" w:hint="eastAsia"/>
          <w:sz w:val="30"/>
          <w:szCs w:val="30"/>
        </w:rPr>
        <w:t>平。四是</w:t>
      </w:r>
      <w:r w:rsidRPr="00F778FD">
        <w:rPr>
          <w:rFonts w:ascii="仿宋" w:eastAsia="仿宋" w:hAnsi="仿宋" w:hint="eastAsia"/>
          <w:sz w:val="30"/>
          <w:szCs w:val="30"/>
        </w:rPr>
        <w:t>按照全面质量管理思想，完善学校教学质量保障体系，持续改进，追求卓越，全面提高内涵质量。</w:t>
      </w:r>
    </w:p>
    <w:p w:rsidR="00EF08B3" w:rsidRPr="00F778FD" w:rsidRDefault="00EF08B3" w:rsidP="00017AA8">
      <w:pPr>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3.2教育教学改革</w:t>
      </w:r>
    </w:p>
    <w:p w:rsidR="00EF08B3" w:rsidRPr="00F778FD" w:rsidRDefault="00EF08B3"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学校从加强市场调研入手，深入校企合作单位，了解企业对人才的需求，明确培养目标与教育教学改革的着力点。</w:t>
      </w:r>
    </w:p>
    <w:p w:rsidR="00EF08B3" w:rsidRPr="00F778FD" w:rsidRDefault="00EF08B3"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一是加大专业建设与教学改革的力度</w:t>
      </w:r>
    </w:p>
    <w:p w:rsidR="00ED5E63" w:rsidRPr="00F778FD" w:rsidRDefault="00ED5E63"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学校成立了专业建设指导委员会，各专业群均制定建设方案及实施计划，结合经济社会发展需要，找准定位，把握发展方向，形成专业特色。</w:t>
      </w:r>
    </w:p>
    <w:p w:rsidR="00ED5E63" w:rsidRPr="00F778FD" w:rsidRDefault="00ED5E63"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二是明确人才培养目标，改革人才培养模式，以培养学生实践能力为出发点，以学生可持续发展为基本要求，从课程设置方面按照重视基础课程，加强主干课程，扩大选修课程，突出专业人才培养定位特色的思路，合理设置，同时开展与各有关课程配套的教学大纲，教材建设工作。</w:t>
      </w:r>
      <w:r w:rsidR="00E04936" w:rsidRPr="00F778FD">
        <w:rPr>
          <w:rFonts w:ascii="仿宋" w:eastAsia="仿宋" w:hAnsi="仿宋" w:hint="eastAsia"/>
          <w:sz w:val="30"/>
          <w:szCs w:val="30"/>
        </w:rPr>
        <w:t>改革课堂教学模式，突出实践教学、强化技能训练。</w:t>
      </w:r>
    </w:p>
    <w:p w:rsidR="00ED5E63" w:rsidRPr="00F778FD" w:rsidRDefault="00ED5E63"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三是加强教研工作，落实各教研组负责本专业大类建设的制度。</w:t>
      </w:r>
    </w:p>
    <w:p w:rsidR="00ED5E63" w:rsidRPr="00F778FD" w:rsidRDefault="00ED5E63"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四是加大投入实验室与实训基地，新建VR体验中心、太阳能光伏发电实验室、创意创新实验室</w:t>
      </w:r>
      <w:r w:rsidR="00017AA8" w:rsidRPr="00F778FD">
        <w:rPr>
          <w:rFonts w:ascii="仿宋" w:eastAsia="仿宋" w:hAnsi="仿宋" w:hint="eastAsia"/>
          <w:sz w:val="30"/>
          <w:szCs w:val="30"/>
        </w:rPr>
        <w:t>、高铁沙盘实验室</w:t>
      </w:r>
      <w:r w:rsidRPr="00F778FD">
        <w:rPr>
          <w:rFonts w:ascii="仿宋" w:eastAsia="仿宋" w:hAnsi="仿宋" w:hint="eastAsia"/>
          <w:sz w:val="30"/>
          <w:szCs w:val="30"/>
        </w:rPr>
        <w:t>等</w:t>
      </w:r>
      <w:r w:rsidR="00017AA8" w:rsidRPr="00F778FD">
        <w:rPr>
          <w:rFonts w:ascii="仿宋" w:eastAsia="仿宋" w:hAnsi="仿宋" w:hint="eastAsia"/>
          <w:sz w:val="30"/>
          <w:szCs w:val="30"/>
        </w:rPr>
        <w:t>四</w:t>
      </w:r>
      <w:r w:rsidRPr="00F778FD">
        <w:rPr>
          <w:rFonts w:ascii="仿宋" w:eastAsia="仿宋" w:hAnsi="仿宋" w:hint="eastAsia"/>
          <w:sz w:val="30"/>
          <w:szCs w:val="30"/>
        </w:rPr>
        <w:t>个实验室。</w:t>
      </w:r>
      <w:r w:rsidR="00E04936" w:rsidRPr="00F778FD">
        <w:rPr>
          <w:rFonts w:ascii="仿宋" w:eastAsia="仿宋" w:hAnsi="仿宋" w:hint="eastAsia"/>
          <w:sz w:val="30"/>
          <w:szCs w:val="30"/>
        </w:rPr>
        <w:t>对</w:t>
      </w:r>
      <w:r w:rsidRPr="00F778FD">
        <w:rPr>
          <w:rFonts w:ascii="仿宋" w:eastAsia="仿宋" w:hAnsi="仿宋" w:hint="eastAsia"/>
          <w:sz w:val="30"/>
          <w:szCs w:val="30"/>
        </w:rPr>
        <w:t>原有的电子电工及电拖实验室、汽车维修实验室、会计与物流实验室、美发与形象实验室进行充实和完善，满足实践教学需求。</w:t>
      </w:r>
    </w:p>
    <w:p w:rsidR="00ED5E63" w:rsidRPr="00F778FD" w:rsidRDefault="00ED5E63"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五是加大校园信息化建设，推进现代教育技术在教学中的应用。</w:t>
      </w:r>
    </w:p>
    <w:p w:rsidR="00ED5E63" w:rsidRPr="00F778FD" w:rsidRDefault="00ED5E63"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学校建有配置较高、功能齐全、覆盖全校和运行良好的校园网，建</w:t>
      </w:r>
      <w:r w:rsidRPr="00F778FD">
        <w:rPr>
          <w:rFonts w:ascii="仿宋" w:eastAsia="仿宋" w:hAnsi="仿宋" w:hint="eastAsia"/>
          <w:sz w:val="30"/>
          <w:szCs w:val="30"/>
        </w:rPr>
        <w:lastRenderedPageBreak/>
        <w:t>有学校门户网站，运行效果好，能满足数字化校园建设的基本要求，建设水平高；学校已建成第四代数字化校园网，有效覆盖全校区。学校拥有电信100M高速光纤入口，已完成无线网建设，免费无线100%覆盖校区，方便师生随时随地上网应用。校区内可实现视频教学、远程教学、电子备课、电子监考等。师生在机房可异地互动；信息通知可不出门户传送师生手中。学校拥有自己网站、域名，有专用服务器可实现学生管理，师生互动，教育教学共享资源，初步实现无纸化、智能化办公。学校完成了“一卡通”建设工程，为学生通过学习生活便利，实现教学与学生管理信息数字化。在建的数字化图书馆将大大方便师生的图书查阅，学生将可以在阅览室也可以在计算机机房登录数字图书馆遨游书海。</w:t>
      </w:r>
    </w:p>
    <w:p w:rsidR="00ED5E63" w:rsidRPr="00F778FD" w:rsidRDefault="00ED5E63"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六是加强学校与企业的紧密联系，重视与企业的交流合作</w:t>
      </w:r>
      <w:r w:rsidR="00F557E9" w:rsidRPr="00F778FD">
        <w:rPr>
          <w:rFonts w:ascii="仿宋" w:eastAsia="仿宋" w:hAnsi="仿宋" w:hint="eastAsia"/>
          <w:sz w:val="30"/>
          <w:szCs w:val="30"/>
        </w:rPr>
        <w:t>，引企入校，根据企业需求开发校本课程，培养市场需求的技能人才。同时，加大学生的生产实习和社会实践的比重，尝试由过去的“一年学基础，一年学技能，</w:t>
      </w:r>
      <w:r w:rsidR="00017AA8" w:rsidRPr="00F778FD">
        <w:rPr>
          <w:rFonts w:ascii="仿宋" w:eastAsia="仿宋" w:hAnsi="仿宋" w:hint="eastAsia"/>
          <w:sz w:val="30"/>
          <w:szCs w:val="30"/>
        </w:rPr>
        <w:t>0.5至</w:t>
      </w:r>
      <w:r w:rsidR="00F557E9" w:rsidRPr="00F778FD">
        <w:rPr>
          <w:rFonts w:ascii="仿宋" w:eastAsia="仿宋" w:hAnsi="仿宋" w:hint="eastAsia"/>
          <w:sz w:val="30"/>
          <w:szCs w:val="30"/>
        </w:rPr>
        <w:t>一年顶岗实习”的</w:t>
      </w:r>
      <w:r w:rsidR="00E04936" w:rsidRPr="00F778FD">
        <w:rPr>
          <w:rFonts w:ascii="仿宋" w:eastAsia="仿宋" w:hAnsi="仿宋" w:hint="eastAsia"/>
          <w:sz w:val="30"/>
          <w:szCs w:val="30"/>
        </w:rPr>
        <w:t>“三段式”职业教育办学模式，转变为从</w:t>
      </w:r>
      <w:r w:rsidR="00F557E9" w:rsidRPr="00F778FD">
        <w:rPr>
          <w:rFonts w:ascii="仿宋" w:eastAsia="仿宋" w:hAnsi="仿宋" w:hint="eastAsia"/>
          <w:sz w:val="30"/>
          <w:szCs w:val="30"/>
        </w:rPr>
        <w:t>入校开始，就让学生边学文化课边学技能的新模式。</w:t>
      </w:r>
    </w:p>
    <w:p w:rsidR="00F557E9" w:rsidRPr="00F778FD" w:rsidRDefault="00F557E9" w:rsidP="00017AA8">
      <w:pPr>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3.3教师培养培训</w:t>
      </w:r>
    </w:p>
    <w:p w:rsidR="00AD728D" w:rsidRPr="00F778FD" w:rsidRDefault="00F557E9" w:rsidP="00017AA8">
      <w:pPr>
        <w:spacing w:line="360" w:lineRule="auto"/>
        <w:ind w:firstLineChars="200" w:firstLine="600"/>
        <w:jc w:val="left"/>
        <w:rPr>
          <w:rFonts w:ascii="仿宋" w:eastAsia="仿宋" w:hAnsi="仿宋" w:cs="Calibri" w:hint="eastAsia"/>
          <w:kern w:val="0"/>
          <w:sz w:val="30"/>
          <w:szCs w:val="30"/>
          <w:bdr w:val="none" w:sz="0" w:space="0" w:color="auto" w:frame="1"/>
        </w:rPr>
      </w:pPr>
      <w:r w:rsidRPr="00F778FD">
        <w:rPr>
          <w:rFonts w:ascii="仿宋" w:eastAsia="仿宋" w:hAnsi="仿宋" w:hint="eastAsia"/>
          <w:sz w:val="30"/>
          <w:szCs w:val="30"/>
        </w:rPr>
        <w:t>教师队伍培养</w:t>
      </w:r>
      <w:r w:rsidR="00AD728D" w:rsidRPr="00F778FD">
        <w:rPr>
          <w:rFonts w:ascii="仿宋" w:eastAsia="仿宋" w:hAnsi="仿宋" w:hint="eastAsia"/>
          <w:sz w:val="30"/>
          <w:szCs w:val="30"/>
        </w:rPr>
        <w:t>是中等职业教育质量保障的必备要求。2016—2017学年度我校积极组织学校管理人员和一线教师参加</w:t>
      </w:r>
      <w:r w:rsidR="00AD728D" w:rsidRPr="00F778FD">
        <w:rPr>
          <w:rFonts w:ascii="仿宋" w:eastAsia="仿宋" w:hAnsi="仿宋" w:cs="Calibri" w:hint="eastAsia"/>
          <w:kern w:val="0"/>
          <w:sz w:val="30"/>
          <w:szCs w:val="30"/>
          <w:bdr w:val="none" w:sz="0" w:space="0" w:color="auto" w:frame="1"/>
        </w:rPr>
        <w:t>市级培训及福建广播电视大学专业教师培训，还和企业合作开展的专业教师企业实践培训，这些培训有力提升了教师业务能力和综合素质。</w:t>
      </w:r>
    </w:p>
    <w:p w:rsidR="00AD728D" w:rsidRPr="00F778FD" w:rsidRDefault="00AD728D" w:rsidP="00017AA8">
      <w:pPr>
        <w:spacing w:line="360" w:lineRule="auto"/>
        <w:ind w:firstLineChars="200" w:firstLine="600"/>
        <w:jc w:val="left"/>
        <w:rPr>
          <w:rFonts w:ascii="仿宋" w:eastAsia="仿宋" w:hAnsi="仿宋" w:cs="Calibri" w:hint="eastAsia"/>
          <w:kern w:val="0"/>
          <w:sz w:val="30"/>
          <w:szCs w:val="30"/>
          <w:bdr w:val="none" w:sz="0" w:space="0" w:color="auto" w:frame="1"/>
        </w:rPr>
      </w:pPr>
      <w:r w:rsidRPr="00F778FD">
        <w:rPr>
          <w:rFonts w:ascii="仿宋" w:eastAsia="仿宋" w:hAnsi="仿宋" w:cs="Calibri" w:hint="eastAsia"/>
          <w:kern w:val="0"/>
          <w:sz w:val="30"/>
          <w:szCs w:val="30"/>
          <w:bdr w:val="none" w:sz="0" w:space="0" w:color="auto" w:frame="1"/>
        </w:rPr>
        <w:t>我校通过派遣交流的形式，选送和鼓励教师到有关高校、企业培训，跟岗实习，特别是加强校本培训和技能培训，全面提高教师的职业道德、实践能力和教学水平。同时，面向社会、企业聘用工程技术人员、高技</w:t>
      </w:r>
      <w:r w:rsidRPr="00F778FD">
        <w:rPr>
          <w:rFonts w:ascii="仿宋" w:eastAsia="仿宋" w:hAnsi="仿宋" w:cs="Calibri" w:hint="eastAsia"/>
          <w:kern w:val="0"/>
          <w:sz w:val="30"/>
          <w:szCs w:val="30"/>
          <w:bdr w:val="none" w:sz="0" w:space="0" w:color="auto" w:frame="1"/>
        </w:rPr>
        <w:lastRenderedPageBreak/>
        <w:t>能人才担任专业课教师或实习指导教师，逐步壮大“双师型”教师队伍，努力满足中等职业学校对专业技术人员、高技能人才从事教学工作的需要。</w:t>
      </w:r>
    </w:p>
    <w:p w:rsidR="008B6473" w:rsidRPr="00F778FD" w:rsidRDefault="008B6473" w:rsidP="00017AA8">
      <w:pPr>
        <w:spacing w:line="360" w:lineRule="auto"/>
        <w:ind w:firstLineChars="200" w:firstLine="602"/>
        <w:jc w:val="left"/>
        <w:rPr>
          <w:rFonts w:ascii="仿宋" w:eastAsia="仿宋" w:hAnsi="仿宋" w:cs="Calibri" w:hint="eastAsia"/>
          <w:b/>
          <w:kern w:val="0"/>
          <w:sz w:val="30"/>
          <w:szCs w:val="30"/>
          <w:bdr w:val="none" w:sz="0" w:space="0" w:color="auto" w:frame="1"/>
        </w:rPr>
      </w:pPr>
      <w:r w:rsidRPr="00F778FD">
        <w:rPr>
          <w:rFonts w:ascii="仿宋" w:eastAsia="仿宋" w:hAnsi="仿宋" w:cs="Calibri" w:hint="eastAsia"/>
          <w:b/>
          <w:kern w:val="0"/>
          <w:sz w:val="30"/>
          <w:szCs w:val="30"/>
          <w:bdr w:val="none" w:sz="0" w:space="0" w:color="auto" w:frame="1"/>
        </w:rPr>
        <w:t>3.4规范管理</w:t>
      </w:r>
    </w:p>
    <w:p w:rsidR="008B6473" w:rsidRPr="00F778FD" w:rsidRDefault="008B6473" w:rsidP="00017AA8">
      <w:pPr>
        <w:spacing w:line="360" w:lineRule="auto"/>
        <w:ind w:firstLineChars="200" w:firstLine="600"/>
        <w:jc w:val="left"/>
        <w:rPr>
          <w:rFonts w:ascii="仿宋" w:eastAsia="仿宋" w:hAnsi="仿宋" w:cs="Calibri" w:hint="eastAsia"/>
          <w:kern w:val="0"/>
          <w:sz w:val="30"/>
          <w:szCs w:val="30"/>
          <w:bdr w:val="none" w:sz="0" w:space="0" w:color="auto" w:frame="1"/>
        </w:rPr>
      </w:pPr>
      <w:r w:rsidRPr="00F778FD">
        <w:rPr>
          <w:rFonts w:ascii="仿宋" w:eastAsia="仿宋" w:hAnsi="仿宋" w:cs="Calibri" w:hint="eastAsia"/>
          <w:kern w:val="0"/>
          <w:sz w:val="30"/>
          <w:szCs w:val="30"/>
          <w:bdr w:val="none" w:sz="0" w:space="0" w:color="auto" w:frame="1"/>
        </w:rPr>
        <w:t>学校严格执行教育部印发的《中等职业学校管理规程》及上级主管部门的相关文件，加强学校管理依法治校、依法办学、维护正常的教学秩序和生活秩序，全面提高教育教学质量和办学效益。学</w:t>
      </w:r>
      <w:r w:rsidR="00E04936" w:rsidRPr="00F778FD">
        <w:rPr>
          <w:rFonts w:ascii="仿宋" w:eastAsia="仿宋" w:hAnsi="仿宋" w:cs="Calibri" w:hint="eastAsia"/>
          <w:kern w:val="0"/>
          <w:sz w:val="30"/>
          <w:szCs w:val="30"/>
          <w:bdr w:val="none" w:sz="0" w:space="0" w:color="auto" w:frame="1"/>
        </w:rPr>
        <w:t>校依法制定学校章程，根据民办学校特点，实行理事会指导下的校长负责</w:t>
      </w:r>
      <w:r w:rsidRPr="00F778FD">
        <w:rPr>
          <w:rFonts w:ascii="仿宋" w:eastAsia="仿宋" w:hAnsi="仿宋" w:cs="Calibri" w:hint="eastAsia"/>
          <w:kern w:val="0"/>
          <w:sz w:val="30"/>
          <w:szCs w:val="30"/>
          <w:bdr w:val="none" w:sz="0" w:space="0" w:color="auto" w:frame="1"/>
        </w:rPr>
        <w:t>制。学校成立党支部，对学校的办学方向及办学行为履行监督责任。对于具体工作的各个方面，建立相对完善的管理制度，并把管理责任落实到人，形成事事有人负责，各部门、各层级齐抓共管的高效协调规范的管理体系，营造民生、和谐、有序、严谨的管理氛围。</w:t>
      </w:r>
    </w:p>
    <w:p w:rsidR="008B6473" w:rsidRPr="00F778FD" w:rsidRDefault="008B6473" w:rsidP="00017AA8">
      <w:pPr>
        <w:spacing w:line="360" w:lineRule="auto"/>
        <w:ind w:firstLineChars="200" w:firstLine="602"/>
        <w:jc w:val="left"/>
        <w:rPr>
          <w:rFonts w:ascii="仿宋" w:eastAsia="仿宋" w:hAnsi="仿宋" w:cs="Calibri" w:hint="eastAsia"/>
          <w:kern w:val="0"/>
          <w:sz w:val="30"/>
          <w:szCs w:val="30"/>
          <w:bdr w:val="none" w:sz="0" w:space="0" w:color="auto" w:frame="1"/>
        </w:rPr>
      </w:pPr>
      <w:r w:rsidRPr="00F778FD">
        <w:rPr>
          <w:rFonts w:ascii="仿宋" w:eastAsia="仿宋" w:hAnsi="仿宋" w:cs="Calibri" w:hint="eastAsia"/>
          <w:b/>
          <w:kern w:val="0"/>
          <w:sz w:val="30"/>
          <w:szCs w:val="30"/>
          <w:bdr w:val="none" w:sz="0" w:space="0" w:color="auto" w:frame="1"/>
        </w:rPr>
        <w:t>3.5德育工作</w:t>
      </w:r>
    </w:p>
    <w:p w:rsidR="008B6473" w:rsidRPr="00F778FD" w:rsidRDefault="008B6473" w:rsidP="00017AA8">
      <w:pPr>
        <w:adjustRightInd w:val="0"/>
        <w:snapToGrid w:val="0"/>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1、德育工作机制与队伍建设</w:t>
      </w:r>
    </w:p>
    <w:p w:rsidR="008B6473" w:rsidRPr="00F778FD" w:rsidRDefault="008B6473"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学校坚持“德育为首，立德树人，人文关怀，和谐发展”的教育原则，学校成立了以校长为组长的学校德育工作领导小组，其主要成员由德育副校长、学工处主任、团委书记、德育与心理研</w:t>
      </w:r>
      <w:r w:rsidR="00E04936" w:rsidRPr="00F778FD">
        <w:rPr>
          <w:rFonts w:ascii="仿宋" w:eastAsia="仿宋" w:hAnsi="仿宋" w:hint="eastAsia"/>
          <w:sz w:val="30"/>
          <w:szCs w:val="30"/>
        </w:rPr>
        <w:t>究室主任、德育教师、辅导员和班主任等组成。形成了以学工处为中心、</w:t>
      </w:r>
      <w:r w:rsidRPr="00F778FD">
        <w:rPr>
          <w:rFonts w:ascii="仿宋" w:eastAsia="仿宋" w:hAnsi="仿宋" w:hint="eastAsia"/>
          <w:sz w:val="30"/>
          <w:szCs w:val="30"/>
        </w:rPr>
        <w:t>班主任为主体</w:t>
      </w:r>
      <w:r w:rsidR="00E04936" w:rsidRPr="00F778FD">
        <w:rPr>
          <w:rFonts w:ascii="仿宋" w:eastAsia="仿宋" w:hAnsi="仿宋" w:hint="eastAsia"/>
          <w:sz w:val="30"/>
          <w:szCs w:val="30"/>
        </w:rPr>
        <w:t>、全员教师参与</w:t>
      </w:r>
      <w:r w:rsidRPr="00F778FD">
        <w:rPr>
          <w:rFonts w:ascii="仿宋" w:eastAsia="仿宋" w:hAnsi="仿宋" w:hint="eastAsia"/>
          <w:sz w:val="30"/>
          <w:szCs w:val="30"/>
        </w:rPr>
        <w:t>的德育管理机制。同时充分发挥学生自主管理的作用，学生会、团委会、</w:t>
      </w:r>
      <w:r w:rsidR="00E04936" w:rsidRPr="00F778FD">
        <w:rPr>
          <w:rFonts w:ascii="仿宋" w:eastAsia="仿宋" w:hAnsi="仿宋" w:hint="eastAsia"/>
          <w:sz w:val="30"/>
          <w:szCs w:val="30"/>
        </w:rPr>
        <w:t>督导</w:t>
      </w:r>
      <w:r w:rsidRPr="00F778FD">
        <w:rPr>
          <w:rFonts w:ascii="仿宋" w:eastAsia="仿宋" w:hAnsi="仿宋" w:hint="eastAsia"/>
          <w:sz w:val="30"/>
          <w:szCs w:val="30"/>
        </w:rPr>
        <w:t>队、班委会、团支部及各类社团组织机构健全，组织严密，明职履责，效果良好。</w:t>
      </w:r>
    </w:p>
    <w:p w:rsidR="008B6473" w:rsidRPr="00F778FD" w:rsidRDefault="008B6473"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（1）注重德育管理的科学性。以“人文关怀与科学管理”相结合完善了各类管理制度，如：班主任工作目标管理考核方案、班主任一日常规，科室成员岗位职责及目标管理考核方案，德育副校长岗位职责及</w:t>
      </w:r>
      <w:r w:rsidRPr="00F778FD">
        <w:rPr>
          <w:rFonts w:ascii="仿宋" w:eastAsia="仿宋" w:hAnsi="仿宋" w:hint="eastAsia"/>
          <w:sz w:val="30"/>
          <w:szCs w:val="30"/>
        </w:rPr>
        <w:lastRenderedPageBreak/>
        <w:t>目标管理考核方案，班级促学控流奖罚方案，优秀班集体、优秀团支部评比方案，优秀班主任评比方案等。同时根据学校实际，制定了学校德育序列化活动实施方案，目标明确，组织认真，实施到位。</w:t>
      </w:r>
    </w:p>
    <w:p w:rsidR="008B6473" w:rsidRPr="00F778FD" w:rsidRDefault="008B6473"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2）重视德育队伍建设。在班主任选聘、培训、考核、职称、待遇、提拔等方面，都有政策倾斜性的规定。牢固树立“三全育人”的思想，不断探索构建全员、全过程、全方位的学生思想道德教育的工作机制，形成了一支素质优良，业务过硬的德育工作队伍。</w:t>
      </w:r>
    </w:p>
    <w:p w:rsidR="008B6473" w:rsidRPr="00F778FD" w:rsidRDefault="008B6473"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3）加强对德育队伍的培训，以校内培训与校外培训相结合的模式，定期开展班主任和德育教师的培训活动。如外出考察学习，定期组织德育论坛交流，德育论文征集，努力班主任与德育教师的理论素养和业务水平，开展评优评先活动，每学期推出一批素质优良、业务过硬的班主任与德育工作者，进行表彰。</w:t>
      </w:r>
    </w:p>
    <w:p w:rsidR="008B6473" w:rsidRPr="00F778FD" w:rsidRDefault="008B6473"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（4）学校</w:t>
      </w:r>
      <w:r w:rsidR="00F778FD">
        <w:rPr>
          <w:rFonts w:ascii="仿宋" w:eastAsia="仿宋" w:hAnsi="仿宋" w:hint="eastAsia"/>
          <w:sz w:val="30"/>
          <w:szCs w:val="30"/>
        </w:rPr>
        <w:t>修订了新版的《学生手册》，</w:t>
      </w:r>
      <w:r w:rsidRPr="00F778FD">
        <w:rPr>
          <w:rFonts w:ascii="仿宋" w:eastAsia="仿宋" w:hAnsi="仿宋" w:hint="eastAsia"/>
          <w:sz w:val="30"/>
          <w:szCs w:val="30"/>
        </w:rPr>
        <w:t>制定了《学生德育分量化管理细则》、《校园一卡通</w:t>
      </w:r>
      <w:r w:rsidR="00F778FD">
        <w:rPr>
          <w:rFonts w:ascii="仿宋" w:eastAsia="仿宋" w:hAnsi="仿宋" w:hint="eastAsia"/>
          <w:sz w:val="30"/>
          <w:szCs w:val="30"/>
        </w:rPr>
        <w:t>管理制度</w:t>
      </w:r>
      <w:r w:rsidRPr="00F778FD">
        <w:rPr>
          <w:rFonts w:ascii="仿宋" w:eastAsia="仿宋" w:hAnsi="仿宋" w:hint="eastAsia"/>
          <w:sz w:val="30"/>
          <w:szCs w:val="30"/>
        </w:rPr>
        <w:t>》、《晨操制度》、《学困生道德讲堂》等一系列行之有效的管理制度，实行准军事化管理，每日坚持晨操，全校老师齐抓共管，形成良好学风、校风，社会美誉度不断提高，出现</w:t>
      </w:r>
      <w:r w:rsidR="00E04936" w:rsidRPr="00F778FD">
        <w:rPr>
          <w:rFonts w:ascii="仿宋" w:eastAsia="仿宋" w:hAnsi="仿宋" w:hint="eastAsia"/>
          <w:sz w:val="30"/>
          <w:szCs w:val="30"/>
        </w:rPr>
        <w:t>46</w:t>
      </w:r>
      <w:r w:rsidRPr="00F778FD">
        <w:rPr>
          <w:rFonts w:ascii="仿宋" w:eastAsia="仿宋" w:hAnsi="仿宋" w:hint="eastAsia"/>
          <w:sz w:val="30"/>
          <w:szCs w:val="30"/>
        </w:rPr>
        <w:t>对</w:t>
      </w:r>
      <w:r w:rsidR="00E04936" w:rsidRPr="00F778FD">
        <w:rPr>
          <w:rFonts w:ascii="仿宋" w:eastAsia="仿宋" w:hAnsi="仿宋" w:hint="eastAsia"/>
          <w:sz w:val="30"/>
          <w:szCs w:val="30"/>
        </w:rPr>
        <w:t>兄弟姐妹</w:t>
      </w:r>
      <w:r w:rsidRPr="00F778FD">
        <w:rPr>
          <w:rFonts w:ascii="仿宋" w:eastAsia="仿宋" w:hAnsi="仿宋" w:hint="eastAsia"/>
          <w:sz w:val="30"/>
          <w:szCs w:val="30"/>
        </w:rPr>
        <w:t>同读我校的喜人现象。</w:t>
      </w:r>
    </w:p>
    <w:p w:rsidR="008B6473" w:rsidRPr="00F778FD" w:rsidRDefault="008B6473" w:rsidP="00017AA8">
      <w:pPr>
        <w:adjustRightInd w:val="0"/>
        <w:snapToGrid w:val="0"/>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2、德育内容与方法创新</w:t>
      </w:r>
    </w:p>
    <w:p w:rsidR="00AA4C99" w:rsidRPr="00F778FD" w:rsidRDefault="00AA4C99" w:rsidP="00017AA8">
      <w:pPr>
        <w:spacing w:line="360" w:lineRule="auto"/>
        <w:ind w:firstLineChars="200" w:firstLine="600"/>
        <w:jc w:val="left"/>
        <w:rPr>
          <w:rFonts w:ascii="仿宋" w:eastAsia="仿宋" w:hAnsi="仿宋" w:cs="Calibri" w:hint="eastAsia"/>
          <w:kern w:val="0"/>
          <w:sz w:val="30"/>
          <w:szCs w:val="30"/>
          <w:bdr w:val="none" w:sz="0" w:space="0" w:color="auto" w:frame="1"/>
        </w:rPr>
      </w:pPr>
      <w:r w:rsidRPr="00F778FD">
        <w:rPr>
          <w:rFonts w:ascii="仿宋" w:eastAsia="仿宋" w:hAnsi="仿宋" w:cs="Calibri" w:hint="eastAsia"/>
          <w:kern w:val="0"/>
          <w:sz w:val="30"/>
          <w:szCs w:val="30"/>
          <w:bdr w:val="none" w:sz="0" w:space="0" w:color="auto" w:frame="1"/>
        </w:rPr>
        <w:t>构建“学国学、促发展”德育特色。“国学”经典是中华五千年传统文化精华的沉淀，是中华民族核心价值理念和追求的体现，是数千年以来中国人的思维方式和行为方式的高度总结，是中华儿女的精神和灵魂的传承。针对中职学生基础文明素养偏低，对中华传统文化缺乏了解，学习国学、诵读经典，可以让学生从中体会到中华传统文化的丰富内涵。潜移默化、润物无声，不断丰富内心的情感；逐步树立正确的人生观、</w:t>
      </w:r>
      <w:r w:rsidRPr="00F778FD">
        <w:rPr>
          <w:rFonts w:ascii="仿宋" w:eastAsia="仿宋" w:hAnsi="仿宋" w:cs="Calibri" w:hint="eastAsia"/>
          <w:kern w:val="0"/>
          <w:sz w:val="30"/>
          <w:szCs w:val="30"/>
          <w:bdr w:val="none" w:sz="0" w:space="0" w:color="auto" w:frame="1"/>
        </w:rPr>
        <w:lastRenderedPageBreak/>
        <w:t>价值观与世界观，并用以指导自己的做人与做事；改正自己的某些不良行为习惯，养成良好的行为习惯及思想品德；为终身的发展树立正确的坐标及奠定坚实的基础，达成“立德树人”的终极教育目标，并一以贯之，形成学校的德育特色。</w:t>
      </w:r>
    </w:p>
    <w:p w:rsidR="00AA4C99" w:rsidRPr="00F778FD" w:rsidRDefault="00AA4C99" w:rsidP="00017AA8">
      <w:pPr>
        <w:adjustRightInd w:val="0"/>
        <w:snapToGrid w:val="0"/>
        <w:spacing w:line="360" w:lineRule="auto"/>
        <w:ind w:firstLineChars="200" w:firstLine="600"/>
        <w:jc w:val="left"/>
        <w:rPr>
          <w:rFonts w:ascii="仿宋" w:eastAsia="仿宋" w:hAnsi="仿宋" w:cs="Calibri" w:hint="eastAsia"/>
          <w:kern w:val="0"/>
          <w:sz w:val="30"/>
          <w:szCs w:val="30"/>
          <w:bdr w:val="none" w:sz="0" w:space="0" w:color="auto" w:frame="1"/>
        </w:rPr>
      </w:pPr>
      <w:r w:rsidRPr="00F778FD">
        <w:rPr>
          <w:rFonts w:ascii="仿宋" w:eastAsia="仿宋" w:hAnsi="仿宋" w:cs="Calibri" w:hint="eastAsia"/>
          <w:kern w:val="0"/>
          <w:sz w:val="30"/>
          <w:szCs w:val="30"/>
          <w:bdr w:val="none" w:sz="0" w:space="0" w:color="auto" w:frame="1"/>
        </w:rPr>
        <w:t>目前</w:t>
      </w:r>
      <w:r w:rsidR="00F778FD">
        <w:rPr>
          <w:rFonts w:ascii="仿宋" w:eastAsia="仿宋" w:hAnsi="仿宋" w:cs="Calibri" w:hint="eastAsia"/>
          <w:kern w:val="0"/>
          <w:sz w:val="30"/>
          <w:szCs w:val="30"/>
          <w:bdr w:val="none" w:sz="0" w:space="0" w:color="auto" w:frame="1"/>
        </w:rPr>
        <w:t>，</w:t>
      </w:r>
      <w:r w:rsidRPr="00F778FD">
        <w:rPr>
          <w:rFonts w:ascii="仿宋" w:eastAsia="仿宋" w:hAnsi="仿宋" w:cs="Calibri" w:hint="eastAsia"/>
          <w:kern w:val="0"/>
          <w:sz w:val="30"/>
          <w:szCs w:val="30"/>
          <w:bdr w:val="none" w:sz="0" w:space="0" w:color="auto" w:frame="1"/>
        </w:rPr>
        <w:t>学校诵读国学经典成风，</w:t>
      </w:r>
      <w:r w:rsidR="00F778FD">
        <w:rPr>
          <w:rFonts w:ascii="仿宋" w:eastAsia="仿宋" w:hAnsi="仿宋" w:cs="Calibri" w:hint="eastAsia"/>
          <w:kern w:val="0"/>
          <w:sz w:val="30"/>
          <w:szCs w:val="30"/>
          <w:bdr w:val="none" w:sz="0" w:space="0" w:color="auto" w:frame="1"/>
        </w:rPr>
        <w:t>韵律操融入晨操活动，</w:t>
      </w:r>
      <w:r w:rsidRPr="00F778FD">
        <w:rPr>
          <w:rFonts w:ascii="仿宋" w:eastAsia="仿宋" w:hAnsi="仿宋" w:cs="Calibri" w:hint="eastAsia"/>
          <w:kern w:val="0"/>
          <w:sz w:val="30"/>
          <w:szCs w:val="30"/>
          <w:bdr w:val="none" w:sz="0" w:space="0" w:color="auto" w:frame="1"/>
        </w:rPr>
        <w:t>基础文明素养有明显提升，违纪违规现象明显减少，家长及社会反响热烈，十分支持该项工作的开展。</w:t>
      </w:r>
    </w:p>
    <w:p w:rsidR="008B6473" w:rsidRPr="00F778FD" w:rsidRDefault="008B6473" w:rsidP="00017AA8">
      <w:pPr>
        <w:adjustRightInd w:val="0"/>
        <w:snapToGrid w:val="0"/>
        <w:spacing w:line="360" w:lineRule="auto"/>
        <w:ind w:firstLineChars="200" w:firstLine="602"/>
        <w:jc w:val="left"/>
        <w:rPr>
          <w:rFonts w:ascii="仿宋" w:eastAsia="仿宋" w:hAnsi="仿宋" w:cs="宋体" w:hint="eastAsia"/>
          <w:b/>
          <w:sz w:val="30"/>
          <w:szCs w:val="30"/>
        </w:rPr>
      </w:pPr>
      <w:r w:rsidRPr="00F778FD">
        <w:rPr>
          <w:rFonts w:ascii="仿宋" w:eastAsia="仿宋" w:hAnsi="仿宋" w:hint="eastAsia"/>
          <w:b/>
          <w:sz w:val="30"/>
          <w:szCs w:val="30"/>
        </w:rPr>
        <w:t>3、校园</w:t>
      </w:r>
      <w:r w:rsidRPr="00F778FD">
        <w:rPr>
          <w:rFonts w:ascii="仿宋" w:eastAsia="仿宋" w:hAnsi="仿宋" w:cs="宋体" w:hint="eastAsia"/>
          <w:b/>
          <w:sz w:val="30"/>
          <w:szCs w:val="30"/>
        </w:rPr>
        <w:t>文化建设</w:t>
      </w:r>
    </w:p>
    <w:p w:rsidR="008B6473" w:rsidRPr="00F778FD" w:rsidRDefault="008B6473"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学校高度重视校园文化建设，坚持“以人为本，德育为先”，打造“人文化、专业化”校园，凝练德育示范和行业特色校园文化；加强学生管理、强化品德教育，不断提升思想品德与文化素质。</w:t>
      </w:r>
    </w:p>
    <w:p w:rsidR="008B6473" w:rsidRPr="00F778FD" w:rsidRDefault="008B6473"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1）高度重视学生的思想品德教育和师德师风建设。学校既重视人文关怀，又重视制度建设，学校建立了一整套完整的管理制度，做到了人文关怀与科学管理相结合。学生具有良好的道德观与世界观，教师具有良好的教育观与价值观。</w:t>
      </w:r>
    </w:p>
    <w:p w:rsidR="008B6473" w:rsidRPr="00F778FD" w:rsidRDefault="008B6473"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（2）提炼与总结形成了“厚德、博学、尚技、强能”的学校文化意蕴，并积极引导学生真正做到“学知识，练技术，习品德，行天下”。</w:t>
      </w:r>
    </w:p>
    <w:p w:rsidR="008B6473" w:rsidRPr="00F778FD" w:rsidRDefault="008B6473"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（3）为激发学生“尚技、强能”，明确理想目标，</w:t>
      </w:r>
      <w:r w:rsidR="00E04936" w:rsidRPr="00F778FD">
        <w:rPr>
          <w:rFonts w:ascii="仿宋" w:eastAsia="仿宋" w:hAnsi="仿宋" w:hint="eastAsia"/>
          <w:sz w:val="30"/>
          <w:szCs w:val="30"/>
        </w:rPr>
        <w:t>利用校园广播站、电子屏幕、</w:t>
      </w:r>
      <w:r w:rsidRPr="00F778FD">
        <w:rPr>
          <w:rFonts w:ascii="仿宋" w:eastAsia="仿宋" w:hAnsi="仿宋" w:hint="eastAsia"/>
          <w:sz w:val="30"/>
          <w:szCs w:val="30"/>
        </w:rPr>
        <w:t>宣传栏</w:t>
      </w:r>
      <w:r w:rsidR="00E04936" w:rsidRPr="00F778FD">
        <w:rPr>
          <w:rFonts w:ascii="仿宋" w:eastAsia="仿宋" w:hAnsi="仿宋" w:hint="eastAsia"/>
          <w:sz w:val="30"/>
          <w:szCs w:val="30"/>
        </w:rPr>
        <w:t>，</w:t>
      </w:r>
      <w:r w:rsidRPr="00F778FD">
        <w:rPr>
          <w:rFonts w:ascii="仿宋" w:eastAsia="仿宋" w:hAnsi="仿宋" w:hint="eastAsia"/>
          <w:sz w:val="30"/>
          <w:szCs w:val="30"/>
        </w:rPr>
        <w:t>及时</w:t>
      </w:r>
      <w:r w:rsidR="00E04936" w:rsidRPr="00F778FD">
        <w:rPr>
          <w:rFonts w:ascii="仿宋" w:eastAsia="仿宋" w:hAnsi="仿宋" w:hint="eastAsia"/>
          <w:sz w:val="30"/>
          <w:szCs w:val="30"/>
        </w:rPr>
        <w:t>宣传</w:t>
      </w:r>
      <w:r w:rsidRPr="00F778FD">
        <w:rPr>
          <w:rFonts w:ascii="仿宋" w:eastAsia="仿宋" w:hAnsi="仿宋" w:hint="eastAsia"/>
          <w:sz w:val="30"/>
          <w:szCs w:val="30"/>
        </w:rPr>
        <w:t>学校的各类办学成果、重大时事新闻、各类先进典型、优秀企业文化，</w:t>
      </w:r>
      <w:r w:rsidR="00E04936" w:rsidRPr="00F778FD">
        <w:rPr>
          <w:rFonts w:ascii="仿宋" w:eastAsia="仿宋" w:hAnsi="仿宋" w:hint="eastAsia"/>
          <w:sz w:val="30"/>
          <w:szCs w:val="30"/>
        </w:rPr>
        <w:t>弘扬</w:t>
      </w:r>
      <w:r w:rsidRPr="00F778FD">
        <w:rPr>
          <w:rFonts w:ascii="仿宋" w:eastAsia="仿宋" w:hAnsi="仿宋" w:hint="eastAsia"/>
          <w:sz w:val="30"/>
          <w:szCs w:val="30"/>
        </w:rPr>
        <w:t>正能量。</w:t>
      </w:r>
    </w:p>
    <w:p w:rsidR="008B6473" w:rsidRPr="00F778FD" w:rsidRDefault="008B6473"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（4）组建学生社团，如吉他协会、</w:t>
      </w:r>
      <w:r w:rsidR="00E04936" w:rsidRPr="00F778FD">
        <w:rPr>
          <w:rFonts w:ascii="仿宋" w:eastAsia="仿宋" w:hAnsi="仿宋" w:hint="eastAsia"/>
          <w:sz w:val="30"/>
          <w:szCs w:val="30"/>
        </w:rPr>
        <w:t>舞蹈队、</w:t>
      </w:r>
      <w:r w:rsidRPr="00F778FD">
        <w:rPr>
          <w:rFonts w:ascii="仿宋" w:eastAsia="仿宋" w:hAnsi="仿宋" w:hint="eastAsia"/>
          <w:sz w:val="30"/>
          <w:szCs w:val="30"/>
        </w:rPr>
        <w:t>电商运营实务协会等。</w:t>
      </w:r>
      <w:r w:rsidR="00E04936" w:rsidRPr="00F778FD">
        <w:rPr>
          <w:rFonts w:ascii="仿宋" w:eastAsia="仿宋" w:hAnsi="仿宋" w:hint="eastAsia"/>
          <w:sz w:val="30"/>
          <w:szCs w:val="30"/>
        </w:rPr>
        <w:t>组织十二个专业兴趣小组，活跃学生文体活动。</w:t>
      </w:r>
    </w:p>
    <w:p w:rsidR="008B6473" w:rsidRPr="00F778FD" w:rsidRDefault="008B6473" w:rsidP="00017AA8">
      <w:pPr>
        <w:adjustRightInd w:val="0"/>
        <w:snapToGrid w:val="0"/>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3.6学校党建工作情况</w:t>
      </w:r>
    </w:p>
    <w:p w:rsidR="00AA4C99" w:rsidRPr="00F778FD" w:rsidRDefault="00E04936"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学校党支部作为学校政治思想工作的堡垒，充分发挥党员的先锋模范作用，切实加强学校的政治思想工作，为学校的发展、办学水平与教</w:t>
      </w:r>
      <w:r w:rsidRPr="00F778FD">
        <w:rPr>
          <w:rFonts w:ascii="仿宋" w:eastAsia="仿宋" w:hAnsi="仿宋" w:hint="eastAsia"/>
          <w:sz w:val="30"/>
          <w:szCs w:val="30"/>
        </w:rPr>
        <w:lastRenderedPageBreak/>
        <w:t>育教学质量的提升保驾护航。</w:t>
      </w:r>
      <w:r w:rsidR="000C6B52" w:rsidRPr="00F778FD">
        <w:rPr>
          <w:rFonts w:ascii="仿宋" w:eastAsia="仿宋" w:hAnsi="仿宋" w:hint="eastAsia"/>
          <w:sz w:val="30"/>
          <w:szCs w:val="30"/>
        </w:rPr>
        <w:t>（</w:t>
      </w:r>
      <w:r w:rsidRPr="00F778FD">
        <w:rPr>
          <w:rFonts w:ascii="仿宋" w:eastAsia="仿宋" w:hAnsi="仿宋" w:hint="eastAsia"/>
          <w:sz w:val="30"/>
          <w:szCs w:val="30"/>
        </w:rPr>
        <w:t>详见第八：学校党建工作</w:t>
      </w:r>
      <w:r w:rsidR="000C6B52" w:rsidRPr="00F778FD">
        <w:rPr>
          <w:rFonts w:ascii="仿宋" w:eastAsia="仿宋" w:hAnsi="仿宋" w:hint="eastAsia"/>
          <w:sz w:val="30"/>
          <w:szCs w:val="30"/>
        </w:rPr>
        <w:t>）</w:t>
      </w:r>
    </w:p>
    <w:p w:rsidR="00242336" w:rsidRPr="00F778FD" w:rsidRDefault="00B71396" w:rsidP="00017AA8">
      <w:pPr>
        <w:adjustRightInd w:val="0"/>
        <w:snapToGrid w:val="0"/>
        <w:spacing w:line="360" w:lineRule="auto"/>
        <w:ind w:firstLineChars="200" w:firstLine="602"/>
        <w:rPr>
          <w:rFonts w:ascii="仿宋" w:eastAsia="仿宋" w:hAnsi="仿宋" w:hint="eastAsia"/>
          <w:b/>
          <w:sz w:val="30"/>
          <w:szCs w:val="30"/>
        </w:rPr>
      </w:pPr>
      <w:r>
        <w:rPr>
          <w:rFonts w:ascii="仿宋" w:eastAsia="仿宋" w:hAnsi="仿宋" w:hint="eastAsia"/>
          <w:b/>
          <w:sz w:val="30"/>
          <w:szCs w:val="30"/>
        </w:rPr>
        <w:t>4.</w:t>
      </w:r>
      <w:r w:rsidR="00242336" w:rsidRPr="00F778FD">
        <w:rPr>
          <w:rFonts w:ascii="仿宋" w:eastAsia="仿宋" w:hAnsi="仿宋" w:hint="eastAsia"/>
          <w:b/>
          <w:sz w:val="30"/>
          <w:szCs w:val="30"/>
        </w:rPr>
        <w:t>校企合作</w:t>
      </w:r>
    </w:p>
    <w:p w:rsidR="00242336" w:rsidRPr="00F778FD" w:rsidRDefault="00242336" w:rsidP="00017AA8">
      <w:pPr>
        <w:adjustRightInd w:val="0"/>
        <w:snapToGrid w:val="0"/>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4.1校企合作开展情况和效果</w:t>
      </w:r>
    </w:p>
    <w:p w:rsidR="00242336" w:rsidRPr="00F778FD" w:rsidRDefault="00242336"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（一）建立校企合作办学制度、校企协同育人办学机制。</w:t>
      </w:r>
    </w:p>
    <w:p w:rsidR="00242336" w:rsidRPr="00F778FD" w:rsidRDefault="00242336"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建设“学校服务园区，专业对接企业”的校企合作特色。学校位于梅山镇光前学村，具有“校区与园区融合，专业与产业对接”的区位优势和专业优势。积极与区域内的知名企业加大合作力度，做到资源共享，深度融合。主要工作如下：</w:t>
      </w:r>
    </w:p>
    <w:p w:rsidR="00AA4C99" w:rsidRPr="00F778FD" w:rsidRDefault="00AA4C99"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1、组建校企合作联盟，构建校企合作平台，实现校企合作共赢。成立专业专家指导委员会，制订章程，开展活动。采用引进来和走出去等形式，让学生的课堂教学与实践操作有机结合，培养适合用人单位需要的应用型人才。产教融合、双向参与、定岗实践，企业全方位参与学生的培养；组织往企业开展社会实践，增强办学活力，提高学生的全面素质。</w:t>
      </w:r>
    </w:p>
    <w:p w:rsidR="00AA4C99" w:rsidRPr="00F778FD" w:rsidRDefault="00AA4C99"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2、对接以先进制造业为主体的区域产业，建设计算机网络技术、电子技术、电子商务等重点专业，满足了电商企业的用工需求。</w:t>
      </w:r>
    </w:p>
    <w:p w:rsidR="00AA4C99" w:rsidRPr="00F778FD" w:rsidRDefault="00AA4C99"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3、建设拥有集技能竞赛、产品展销、人才培训、电子商务于一体的电子商务服务中心，本学年承担大型活动达4次，为企业提供优质服务。</w:t>
      </w:r>
    </w:p>
    <w:p w:rsidR="00AA4C99" w:rsidRPr="00F778FD" w:rsidRDefault="00AA4C99"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4、利用创业培训基地及社区教育资源，积极开展电子商务培训和贫困村致富带头人等职业培训。</w:t>
      </w:r>
    </w:p>
    <w:p w:rsidR="00AA4C99" w:rsidRPr="00F778FD" w:rsidRDefault="00AA4C99"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5、从企业引进技术骨干担任学校兼职老师，派出教师往</w:t>
      </w:r>
      <w:r w:rsidR="00154852" w:rsidRPr="00F778FD">
        <w:rPr>
          <w:rFonts w:ascii="仿宋" w:eastAsia="仿宋" w:hAnsi="仿宋" w:hint="eastAsia"/>
          <w:sz w:val="30"/>
          <w:szCs w:val="30"/>
        </w:rPr>
        <w:t>通达集团等</w:t>
      </w:r>
      <w:r w:rsidRPr="00F778FD">
        <w:rPr>
          <w:rFonts w:ascii="仿宋" w:eastAsia="仿宋" w:hAnsi="仿宋" w:hint="eastAsia"/>
          <w:sz w:val="30"/>
          <w:szCs w:val="30"/>
        </w:rPr>
        <w:t>企业一线实践，加强了“双师型”教师队伍建设。</w:t>
      </w:r>
    </w:p>
    <w:p w:rsidR="00AA4C99" w:rsidRPr="00F778FD" w:rsidRDefault="00AA4C99"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6、与兰爵企业联合探索美发与形象设计专业“学徒制”培养模式。</w:t>
      </w:r>
    </w:p>
    <w:p w:rsidR="00154852" w:rsidRPr="00F778FD" w:rsidRDefault="00154852"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（二）校企合作单位一览表</w:t>
      </w:r>
    </w:p>
    <w:tbl>
      <w:tblPr>
        <w:tblW w:w="8124" w:type="dxa"/>
        <w:tblInd w:w="93" w:type="dxa"/>
        <w:tblLook w:val="04A0" w:firstRow="1" w:lastRow="0" w:firstColumn="1" w:lastColumn="0" w:noHBand="0" w:noVBand="1"/>
      </w:tblPr>
      <w:tblGrid>
        <w:gridCol w:w="1291"/>
        <w:gridCol w:w="6833"/>
      </w:tblGrid>
      <w:tr w:rsidR="00F778FD" w:rsidRPr="00F778FD" w:rsidTr="00F778FD">
        <w:trPr>
          <w:trHeight w:val="510"/>
        </w:trPr>
        <w:tc>
          <w:tcPr>
            <w:tcW w:w="8124" w:type="dxa"/>
            <w:gridSpan w:val="2"/>
            <w:tcBorders>
              <w:top w:val="nil"/>
              <w:left w:val="nil"/>
              <w:bottom w:val="nil"/>
              <w:right w:val="nil"/>
            </w:tcBorders>
            <w:shd w:val="clear" w:color="auto" w:fill="auto"/>
            <w:noWrap/>
            <w:vAlign w:val="bottom"/>
            <w:hideMark/>
          </w:tcPr>
          <w:p w:rsidR="0058649A" w:rsidRPr="00F778FD" w:rsidRDefault="0058649A" w:rsidP="00F778FD">
            <w:pPr>
              <w:widowControl/>
              <w:ind w:rightChars="100" w:right="210"/>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lastRenderedPageBreak/>
              <w:t>泉州梅山工程学校校企合作花名册</w:t>
            </w:r>
          </w:p>
        </w:tc>
      </w:tr>
      <w:tr w:rsidR="00F778FD" w:rsidRPr="00F778FD" w:rsidTr="00F778FD">
        <w:trPr>
          <w:trHeight w:val="499"/>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rPr>
                <w:rFonts w:ascii="仿宋" w:eastAsia="仿宋" w:hAnsi="仿宋" w:cs="宋体" w:hint="eastAsia"/>
                <w:kern w:val="0"/>
                <w:sz w:val="30"/>
                <w:szCs w:val="30"/>
              </w:rPr>
            </w:pPr>
            <w:r w:rsidRPr="00F778FD">
              <w:rPr>
                <w:rFonts w:ascii="仿宋" w:eastAsia="仿宋" w:hAnsi="仿宋" w:cs="宋体" w:hint="eastAsia"/>
                <w:kern w:val="0"/>
                <w:sz w:val="30"/>
                <w:szCs w:val="30"/>
              </w:rPr>
              <w:t>序号</w:t>
            </w:r>
          </w:p>
        </w:tc>
        <w:tc>
          <w:tcPr>
            <w:tcW w:w="6833" w:type="dxa"/>
            <w:tcBorders>
              <w:top w:val="single" w:sz="4" w:space="0" w:color="auto"/>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企业名称</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1</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厦门信华科技有限公司</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2</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厦门睿和电子有限公司</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3</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通达集团</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4</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福建创客控股公司</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5</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泉州伟科网络有限公司</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6</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泉州鸿星尔克集团</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7</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福建辉盛消防科技有限公司</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8</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福建辉煌水暖集团</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9</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泉州九牧集团（省新）</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10</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泉州经济开发美誉商贸公司</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11</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南安新源石材厂</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12</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泉州酒店</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13</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泉州中达汽车配件公司</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14</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泉州蓝天幼儿园</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15</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泉州联康医药连锁有限公司</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8649A" w:rsidRPr="00F778FD" w:rsidRDefault="0058649A" w:rsidP="00F778FD">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16</w:t>
            </w:r>
          </w:p>
        </w:tc>
        <w:tc>
          <w:tcPr>
            <w:tcW w:w="6833" w:type="dxa"/>
            <w:tcBorders>
              <w:top w:val="nil"/>
              <w:left w:val="nil"/>
              <w:bottom w:val="single" w:sz="4" w:space="0" w:color="auto"/>
              <w:right w:val="single" w:sz="4" w:space="0" w:color="auto"/>
            </w:tcBorders>
            <w:shd w:val="clear" w:color="auto" w:fill="auto"/>
            <w:noWrap/>
            <w:vAlign w:val="center"/>
            <w:hideMark/>
          </w:tcPr>
          <w:p w:rsidR="0058649A" w:rsidRPr="00F778FD" w:rsidRDefault="0058649A" w:rsidP="00F778FD">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泉州市东南医药有限公司</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tcPr>
          <w:p w:rsidR="00F778FD" w:rsidRPr="00F778FD" w:rsidRDefault="00F778FD" w:rsidP="00F50F08">
            <w:pPr>
              <w:widowControl/>
              <w:jc w:val="center"/>
              <w:rPr>
                <w:rFonts w:ascii="仿宋" w:eastAsia="仿宋" w:hAnsi="仿宋" w:cs="宋体" w:hint="eastAsia"/>
                <w:kern w:val="0"/>
                <w:sz w:val="30"/>
                <w:szCs w:val="30"/>
              </w:rPr>
            </w:pPr>
            <w:r w:rsidRPr="00F778FD">
              <w:rPr>
                <w:rFonts w:ascii="仿宋" w:eastAsia="仿宋" w:hAnsi="仿宋" w:cs="宋体" w:hint="eastAsia"/>
                <w:kern w:val="0"/>
                <w:sz w:val="30"/>
                <w:szCs w:val="30"/>
              </w:rPr>
              <w:t>17</w:t>
            </w:r>
          </w:p>
        </w:tc>
        <w:tc>
          <w:tcPr>
            <w:tcW w:w="6833" w:type="dxa"/>
            <w:tcBorders>
              <w:top w:val="nil"/>
              <w:left w:val="nil"/>
              <w:bottom w:val="single" w:sz="4" w:space="0" w:color="auto"/>
              <w:right w:val="single" w:sz="4" w:space="0" w:color="auto"/>
            </w:tcBorders>
            <w:shd w:val="clear" w:color="auto" w:fill="auto"/>
            <w:noWrap/>
            <w:vAlign w:val="center"/>
          </w:tcPr>
          <w:p w:rsidR="00F778FD" w:rsidRPr="00F778FD" w:rsidRDefault="00F778FD" w:rsidP="00F50F08">
            <w:pPr>
              <w:widowControl/>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泉州泰和医药有限公司</w:t>
            </w:r>
          </w:p>
        </w:tc>
      </w:tr>
      <w:tr w:rsidR="00F778FD" w:rsidRPr="00F778FD" w:rsidTr="00F778FD">
        <w:trPr>
          <w:trHeight w:val="499"/>
        </w:trPr>
        <w:tc>
          <w:tcPr>
            <w:tcW w:w="1291" w:type="dxa"/>
            <w:tcBorders>
              <w:top w:val="nil"/>
              <w:left w:val="single" w:sz="4" w:space="0" w:color="auto"/>
              <w:bottom w:val="single" w:sz="4" w:space="0" w:color="auto"/>
              <w:right w:val="single" w:sz="4" w:space="0" w:color="auto"/>
            </w:tcBorders>
            <w:shd w:val="clear" w:color="auto" w:fill="auto"/>
            <w:noWrap/>
            <w:vAlign w:val="bottom"/>
          </w:tcPr>
          <w:p w:rsidR="00F778FD" w:rsidRPr="00F778FD" w:rsidRDefault="00F778FD" w:rsidP="00F778FD">
            <w:pPr>
              <w:widowControl/>
              <w:jc w:val="center"/>
              <w:rPr>
                <w:rFonts w:ascii="仿宋" w:eastAsia="仿宋" w:hAnsi="仿宋" w:cs="宋体" w:hint="eastAsia"/>
                <w:kern w:val="0"/>
                <w:sz w:val="30"/>
                <w:szCs w:val="30"/>
              </w:rPr>
            </w:pPr>
            <w:r>
              <w:rPr>
                <w:rFonts w:ascii="仿宋" w:eastAsia="仿宋" w:hAnsi="仿宋" w:cs="宋体" w:hint="eastAsia"/>
                <w:kern w:val="0"/>
                <w:sz w:val="30"/>
                <w:szCs w:val="30"/>
              </w:rPr>
              <w:t>18</w:t>
            </w:r>
          </w:p>
        </w:tc>
        <w:tc>
          <w:tcPr>
            <w:tcW w:w="6833" w:type="dxa"/>
            <w:tcBorders>
              <w:top w:val="nil"/>
              <w:left w:val="nil"/>
              <w:bottom w:val="single" w:sz="4" w:space="0" w:color="auto"/>
              <w:right w:val="single" w:sz="4" w:space="0" w:color="auto"/>
            </w:tcBorders>
            <w:shd w:val="clear" w:color="auto" w:fill="auto"/>
            <w:noWrap/>
            <w:vAlign w:val="center"/>
          </w:tcPr>
          <w:p w:rsidR="00F778FD" w:rsidRPr="00F778FD" w:rsidRDefault="00F778FD" w:rsidP="00F778FD">
            <w:pPr>
              <w:widowControl/>
              <w:jc w:val="left"/>
              <w:rPr>
                <w:rFonts w:ascii="仿宋" w:eastAsia="仿宋" w:hAnsi="仿宋" w:cs="宋体" w:hint="eastAsia"/>
                <w:kern w:val="0"/>
                <w:sz w:val="30"/>
                <w:szCs w:val="30"/>
              </w:rPr>
            </w:pPr>
            <w:r>
              <w:rPr>
                <w:rFonts w:ascii="仿宋" w:eastAsia="仿宋" w:hAnsi="仿宋" w:cs="宋体" w:hint="eastAsia"/>
                <w:kern w:val="0"/>
                <w:sz w:val="30"/>
                <w:szCs w:val="30"/>
              </w:rPr>
              <w:t>石狮青苗幼儿园连锁集团</w:t>
            </w:r>
          </w:p>
        </w:tc>
      </w:tr>
    </w:tbl>
    <w:p w:rsidR="00F778FD" w:rsidRDefault="00F778FD" w:rsidP="00017AA8">
      <w:pPr>
        <w:adjustRightInd w:val="0"/>
        <w:snapToGrid w:val="0"/>
        <w:spacing w:line="360" w:lineRule="auto"/>
        <w:ind w:firstLineChars="200" w:firstLine="602"/>
        <w:rPr>
          <w:rFonts w:ascii="仿宋" w:eastAsia="仿宋" w:hAnsi="仿宋" w:hint="eastAsia"/>
          <w:b/>
          <w:sz w:val="30"/>
          <w:szCs w:val="30"/>
        </w:rPr>
      </w:pPr>
    </w:p>
    <w:p w:rsidR="00154852" w:rsidRPr="00F778FD" w:rsidRDefault="00154852" w:rsidP="00017AA8">
      <w:pPr>
        <w:adjustRightInd w:val="0"/>
        <w:snapToGrid w:val="0"/>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4.2学生实习情况</w:t>
      </w:r>
    </w:p>
    <w:p w:rsidR="00154852" w:rsidRPr="00F778FD" w:rsidRDefault="00154852"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学校十分重视学生实习工作，严格</w:t>
      </w:r>
      <w:r w:rsidR="00E04936" w:rsidRPr="00F778FD">
        <w:rPr>
          <w:rFonts w:ascii="仿宋" w:eastAsia="仿宋" w:hAnsi="仿宋" w:hint="eastAsia"/>
          <w:sz w:val="30"/>
          <w:szCs w:val="30"/>
        </w:rPr>
        <w:t>按</w:t>
      </w:r>
      <w:r w:rsidRPr="00F778FD">
        <w:rPr>
          <w:rFonts w:ascii="仿宋" w:eastAsia="仿宋" w:hAnsi="仿宋" w:hint="eastAsia"/>
          <w:sz w:val="30"/>
          <w:szCs w:val="30"/>
        </w:rPr>
        <w:t>上级文件精神</w:t>
      </w:r>
      <w:r w:rsidR="00E04936" w:rsidRPr="00F778FD">
        <w:rPr>
          <w:rFonts w:ascii="仿宋" w:eastAsia="仿宋" w:hAnsi="仿宋" w:hint="eastAsia"/>
          <w:sz w:val="30"/>
          <w:szCs w:val="30"/>
        </w:rPr>
        <w:t>进行组织与实施</w:t>
      </w:r>
      <w:r w:rsidRPr="00F778FD">
        <w:rPr>
          <w:rFonts w:ascii="仿宋" w:eastAsia="仿宋" w:hAnsi="仿宋" w:hint="eastAsia"/>
          <w:sz w:val="30"/>
          <w:szCs w:val="30"/>
        </w:rPr>
        <w:lastRenderedPageBreak/>
        <w:t>派出实习指导教师协同企业加强实习管理。</w:t>
      </w:r>
    </w:p>
    <w:p w:rsidR="00154852" w:rsidRPr="00F778FD" w:rsidRDefault="00154852"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本年度学生</w:t>
      </w:r>
      <w:r w:rsidR="000C6B52" w:rsidRPr="00F778FD">
        <w:rPr>
          <w:rFonts w:ascii="仿宋" w:eastAsia="仿宋" w:hAnsi="仿宋" w:hint="eastAsia"/>
          <w:sz w:val="30"/>
          <w:szCs w:val="30"/>
        </w:rPr>
        <w:t>顶岗实习人数为332人，其中泉州地区265人。</w:t>
      </w:r>
    </w:p>
    <w:p w:rsidR="00154852" w:rsidRPr="00F778FD" w:rsidRDefault="00154852" w:rsidP="00017AA8">
      <w:pPr>
        <w:adjustRightInd w:val="0"/>
        <w:snapToGrid w:val="0"/>
        <w:spacing w:line="360" w:lineRule="auto"/>
        <w:ind w:firstLineChars="200" w:firstLine="602"/>
        <w:rPr>
          <w:rFonts w:ascii="仿宋" w:eastAsia="仿宋" w:hAnsi="仿宋" w:hint="eastAsia"/>
          <w:b/>
          <w:sz w:val="30"/>
          <w:szCs w:val="30"/>
        </w:rPr>
      </w:pPr>
      <w:r w:rsidRPr="00F778FD">
        <w:rPr>
          <w:rFonts w:ascii="仿宋" w:eastAsia="仿宋" w:hAnsi="仿宋" w:hint="eastAsia"/>
          <w:b/>
          <w:sz w:val="30"/>
          <w:szCs w:val="30"/>
        </w:rPr>
        <w:t>4.3集团化办学情况</w:t>
      </w:r>
    </w:p>
    <w:p w:rsidR="00154852" w:rsidRPr="00F778FD" w:rsidRDefault="00154852" w:rsidP="00017AA8">
      <w:pPr>
        <w:adjustRightInd w:val="0"/>
        <w:snapToGrid w:val="0"/>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参加泉州市</w:t>
      </w:r>
      <w:r w:rsidR="00F778FD">
        <w:rPr>
          <w:rFonts w:ascii="仿宋" w:eastAsia="仿宋" w:hAnsi="仿宋" w:hint="eastAsia"/>
          <w:sz w:val="30"/>
          <w:szCs w:val="30"/>
        </w:rPr>
        <w:t>信息</w:t>
      </w:r>
      <w:r w:rsidRPr="00F778FD">
        <w:rPr>
          <w:rFonts w:ascii="仿宋" w:eastAsia="仿宋" w:hAnsi="仿宋" w:hint="eastAsia"/>
          <w:sz w:val="30"/>
          <w:szCs w:val="30"/>
        </w:rPr>
        <w:t>职教集团。</w:t>
      </w:r>
    </w:p>
    <w:p w:rsidR="00174124" w:rsidRPr="00F778FD" w:rsidRDefault="00B71396" w:rsidP="00017AA8">
      <w:pPr>
        <w:spacing w:line="360" w:lineRule="auto"/>
        <w:ind w:firstLineChars="200" w:firstLine="602"/>
        <w:jc w:val="left"/>
        <w:rPr>
          <w:rFonts w:ascii="仿宋" w:eastAsia="仿宋" w:hAnsi="仿宋" w:cs="Calibri" w:hint="eastAsia"/>
          <w:b/>
          <w:kern w:val="0"/>
          <w:sz w:val="30"/>
          <w:szCs w:val="30"/>
          <w:bdr w:val="none" w:sz="0" w:space="0" w:color="auto" w:frame="1"/>
        </w:rPr>
      </w:pPr>
      <w:r>
        <w:rPr>
          <w:rFonts w:ascii="仿宋" w:eastAsia="仿宋" w:hAnsi="仿宋" w:hint="eastAsia"/>
          <w:b/>
          <w:sz w:val="30"/>
          <w:szCs w:val="30"/>
        </w:rPr>
        <w:t>5.</w:t>
      </w:r>
      <w:r w:rsidR="00174124" w:rsidRPr="00F778FD">
        <w:rPr>
          <w:rFonts w:ascii="仿宋" w:eastAsia="仿宋" w:hAnsi="仿宋" w:cs="Calibri" w:hint="eastAsia"/>
          <w:b/>
          <w:kern w:val="0"/>
          <w:sz w:val="30"/>
          <w:szCs w:val="30"/>
          <w:bdr w:val="none" w:sz="0" w:space="0" w:color="auto" w:frame="1"/>
        </w:rPr>
        <w:t>社会贡献</w:t>
      </w:r>
    </w:p>
    <w:p w:rsidR="00151A0C" w:rsidRPr="00F778FD" w:rsidRDefault="00151A0C" w:rsidP="00017AA8">
      <w:pPr>
        <w:widowControl/>
        <w:spacing w:line="360" w:lineRule="auto"/>
        <w:ind w:firstLineChars="200" w:firstLine="600"/>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学校不断深化教育教学改革，办学质量和社会影响力显著提高，服务社会、贡献社会的能力明显提升。</w:t>
      </w:r>
    </w:p>
    <w:p w:rsidR="00151A0C" w:rsidRPr="00F778FD" w:rsidRDefault="00151A0C" w:rsidP="00017AA8">
      <w:pPr>
        <w:spacing w:line="360" w:lineRule="auto"/>
        <w:ind w:firstLineChars="200" w:firstLine="602"/>
        <w:rPr>
          <w:rFonts w:ascii="仿宋" w:eastAsia="仿宋" w:hAnsi="仿宋" w:cs="Times New Roman" w:hint="eastAsia"/>
          <w:b/>
          <w:sz w:val="30"/>
          <w:szCs w:val="30"/>
        </w:rPr>
      </w:pPr>
      <w:r w:rsidRPr="00F778FD">
        <w:rPr>
          <w:rFonts w:ascii="仿宋" w:eastAsia="仿宋" w:hAnsi="仿宋" w:cs="Times New Roman" w:hint="eastAsia"/>
          <w:b/>
          <w:sz w:val="30"/>
          <w:szCs w:val="30"/>
        </w:rPr>
        <w:t>5.1技术技能人才培养。</w:t>
      </w:r>
    </w:p>
    <w:p w:rsidR="00151A0C" w:rsidRPr="00F778FD" w:rsidRDefault="00151A0C" w:rsidP="00017AA8">
      <w:pPr>
        <w:widowControl/>
        <w:spacing w:line="360" w:lineRule="auto"/>
        <w:ind w:firstLineChars="200" w:firstLine="600"/>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学校坚持以服务产业发展为宗旨，以促进就业为导向，坚持多元化办学的办学思路，以创建为抓手，注重学校的品质、内涵、特色、创新发展，突出创新驱动，强化教学中心地位，着力培养学生综合职业能力和就业竞争力，努力把学校做精做强、办出特色，为区域经济建设输送急需人才。近年来我校为南安市的电子、新能源应用）、石材、卫浴等行业培养大量人才，用人单位满意度高。根据学校对南安3个用人单位的120名2016届毕业生的抽样调查，企业对我校毕业生表示满意的113人，不满意的7人，满意度达到94.1%。</w:t>
      </w:r>
    </w:p>
    <w:p w:rsidR="00151A0C" w:rsidRPr="00F778FD" w:rsidRDefault="00151A0C" w:rsidP="00017AA8">
      <w:pPr>
        <w:widowControl/>
        <w:spacing w:line="360" w:lineRule="auto"/>
        <w:ind w:firstLineChars="200" w:firstLine="600"/>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学校与当地相关行业、企业积极开展订单式人才培养，为当地企业培训和输送了大批技能型人才，成为各类人才培养、培训基地。被评为泉州市农村党务干部培训基地、国务院扶贫办贫困村创业致富带头人（蓉中）培训基地、我校还获批国家人力资源和社会保障部SYB创业培训定点机构，2016年成功举办5期培训班；2016年还</w:t>
      </w:r>
      <w:r w:rsidR="00F778FD">
        <w:rPr>
          <w:rFonts w:ascii="仿宋" w:eastAsia="仿宋" w:hAnsi="仿宋" w:cs="宋体" w:hint="eastAsia"/>
          <w:kern w:val="0"/>
          <w:sz w:val="30"/>
          <w:szCs w:val="30"/>
        </w:rPr>
        <w:t>承担</w:t>
      </w:r>
      <w:r w:rsidRPr="00F778FD">
        <w:rPr>
          <w:rFonts w:ascii="仿宋" w:eastAsia="仿宋" w:hAnsi="仿宋" w:cs="宋体" w:hint="eastAsia"/>
          <w:kern w:val="0"/>
          <w:sz w:val="30"/>
          <w:szCs w:val="30"/>
        </w:rPr>
        <w:t>三明市农村电商扶贫工程培训和库区移民技能培训任务，开展多期的</w:t>
      </w:r>
      <w:r w:rsidR="00F778FD" w:rsidRPr="00F778FD">
        <w:rPr>
          <w:rFonts w:ascii="仿宋" w:eastAsia="仿宋" w:hAnsi="仿宋" w:cs="宋体" w:hint="eastAsia"/>
          <w:kern w:val="0"/>
          <w:sz w:val="30"/>
          <w:szCs w:val="30"/>
        </w:rPr>
        <w:t>南安市</w:t>
      </w:r>
      <w:r w:rsidRPr="00F778FD">
        <w:rPr>
          <w:rFonts w:ascii="仿宋" w:eastAsia="仿宋" w:hAnsi="仿宋" w:cs="宋体" w:hint="eastAsia"/>
          <w:kern w:val="0"/>
          <w:sz w:val="30"/>
          <w:szCs w:val="30"/>
        </w:rPr>
        <w:t>人社部</w:t>
      </w:r>
      <w:r w:rsidRPr="00F778FD">
        <w:rPr>
          <w:rFonts w:ascii="仿宋" w:eastAsia="仿宋" w:hAnsi="仿宋" w:cs="宋体" w:hint="eastAsia"/>
          <w:kern w:val="0"/>
          <w:sz w:val="30"/>
          <w:szCs w:val="30"/>
        </w:rPr>
        <w:lastRenderedPageBreak/>
        <w:t>SYB创业培训</w:t>
      </w:r>
      <w:r w:rsidR="00F778FD">
        <w:rPr>
          <w:rFonts w:ascii="仿宋" w:eastAsia="仿宋" w:hAnsi="仿宋" w:cs="宋体" w:hint="eastAsia"/>
          <w:kern w:val="0"/>
          <w:sz w:val="30"/>
          <w:szCs w:val="30"/>
        </w:rPr>
        <w:t>；</w:t>
      </w:r>
      <w:r w:rsidRPr="00F778FD">
        <w:rPr>
          <w:rFonts w:ascii="仿宋" w:eastAsia="仿宋" w:hAnsi="仿宋" w:cs="宋体" w:hint="eastAsia"/>
          <w:kern w:val="0"/>
          <w:sz w:val="30"/>
          <w:szCs w:val="30"/>
        </w:rPr>
        <w:t>与“茶艺世家”共建产品、工艺研发中心，共同进行产品研发。</w:t>
      </w:r>
    </w:p>
    <w:p w:rsidR="00151A0C" w:rsidRPr="00F778FD" w:rsidRDefault="00151A0C" w:rsidP="00017AA8">
      <w:pPr>
        <w:spacing w:line="360" w:lineRule="auto"/>
        <w:ind w:firstLineChars="200" w:firstLine="602"/>
        <w:rPr>
          <w:rFonts w:ascii="仿宋" w:eastAsia="仿宋" w:hAnsi="仿宋" w:cs="Times New Roman" w:hint="eastAsia"/>
          <w:b/>
          <w:sz w:val="30"/>
          <w:szCs w:val="30"/>
        </w:rPr>
      </w:pPr>
      <w:r w:rsidRPr="00F778FD">
        <w:rPr>
          <w:rFonts w:ascii="仿宋" w:eastAsia="仿宋" w:hAnsi="仿宋" w:cs="Times New Roman" w:hint="eastAsia"/>
          <w:b/>
          <w:sz w:val="30"/>
          <w:szCs w:val="30"/>
        </w:rPr>
        <w:t>5.2社会服务。</w:t>
      </w:r>
    </w:p>
    <w:p w:rsidR="00975F5C" w:rsidRPr="00F778FD" w:rsidRDefault="00151A0C" w:rsidP="00017AA8">
      <w:pPr>
        <w:widowControl/>
        <w:spacing w:line="360" w:lineRule="auto"/>
        <w:ind w:firstLineChars="200" w:firstLine="600"/>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学校高度重视技术应用与服务工作，成立了电子商务中心、太阳能光伏发电工程安装、种植和养殖业技术服务，3个技术应用与服务团队。专业师资和实训基地对社会各界开放，开展对外技术服务和送科技下乡，提升服务社会民生和扶贫攻坚的能力，得到南安市农业局的高度评价。</w:t>
      </w:r>
      <w:r w:rsidR="00F778FD">
        <w:rPr>
          <w:rFonts w:ascii="仿宋" w:eastAsia="仿宋" w:hAnsi="仿宋" w:cs="宋体" w:hint="eastAsia"/>
          <w:kern w:val="0"/>
          <w:sz w:val="30"/>
          <w:szCs w:val="30"/>
        </w:rPr>
        <w:t>培训人数3400多人，其中创业致富带头人1100名，农村党务干部600多名，扶贫创业导师500多名。</w:t>
      </w:r>
    </w:p>
    <w:p w:rsidR="00151A0C" w:rsidRPr="00F778FD" w:rsidRDefault="00151A0C" w:rsidP="00017AA8">
      <w:pPr>
        <w:widowControl/>
        <w:spacing w:line="360" w:lineRule="auto"/>
        <w:ind w:firstLineChars="200" w:firstLine="600"/>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积极开展免费为民技术培训及服务工作。免费为南安市贫困户传授种植和养殖业技术服务，受到了广大农民的普遍赞誉。积极开展了产学研工作，和通达集团合作完成了产品的研发和生产工作。</w:t>
      </w:r>
    </w:p>
    <w:p w:rsidR="00151A0C" w:rsidRPr="00F778FD" w:rsidRDefault="00151A0C" w:rsidP="00017AA8">
      <w:pPr>
        <w:spacing w:line="360" w:lineRule="auto"/>
        <w:ind w:firstLineChars="200" w:firstLine="600"/>
        <w:rPr>
          <w:rFonts w:ascii="仿宋" w:eastAsia="仿宋" w:hAnsi="仿宋" w:cs="Times New Roman" w:hint="eastAsia"/>
          <w:sz w:val="30"/>
          <w:szCs w:val="30"/>
        </w:rPr>
      </w:pPr>
      <w:r w:rsidRPr="00F778FD">
        <w:rPr>
          <w:rFonts w:ascii="仿宋" w:eastAsia="仿宋" w:hAnsi="仿宋" w:cs="Times New Roman" w:hint="eastAsia"/>
          <w:sz w:val="30"/>
          <w:szCs w:val="30"/>
        </w:rPr>
        <w:t>积极发挥国家职业技能鉴定所服务功能。对本地区及周边地区开展多个工种的技能鉴定工作。</w:t>
      </w:r>
    </w:p>
    <w:p w:rsidR="00151A0C" w:rsidRPr="00F778FD" w:rsidRDefault="00151A0C" w:rsidP="00017AA8">
      <w:pPr>
        <w:widowControl/>
        <w:spacing w:line="360" w:lineRule="auto"/>
        <w:ind w:firstLineChars="200" w:firstLine="600"/>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我校还利用“侨乡文化与创意设计中心”、“教育部i-创意设计实验室”的资源，成功举办</w:t>
      </w:r>
      <w:r w:rsidR="00F778FD">
        <w:rPr>
          <w:rFonts w:ascii="仿宋" w:eastAsia="仿宋" w:hAnsi="仿宋" w:cs="宋体" w:hint="eastAsia"/>
          <w:kern w:val="0"/>
          <w:sz w:val="30"/>
          <w:szCs w:val="30"/>
        </w:rPr>
        <w:t>多届</w:t>
      </w:r>
      <w:r w:rsidRPr="00F778FD">
        <w:rPr>
          <w:rFonts w:ascii="仿宋" w:eastAsia="仿宋" w:hAnsi="仿宋" w:cs="宋体" w:hint="eastAsia"/>
          <w:kern w:val="0"/>
          <w:sz w:val="30"/>
          <w:szCs w:val="30"/>
        </w:rPr>
        <w:t>全国社区教育创意设计大赛，收集大量成功作品。</w:t>
      </w:r>
    </w:p>
    <w:p w:rsidR="00151A0C" w:rsidRPr="00F778FD" w:rsidRDefault="00151A0C" w:rsidP="00017AA8">
      <w:pPr>
        <w:spacing w:line="360" w:lineRule="auto"/>
        <w:ind w:firstLineChars="200" w:firstLine="602"/>
        <w:rPr>
          <w:rFonts w:ascii="仿宋" w:eastAsia="仿宋" w:hAnsi="仿宋" w:cs="Times New Roman" w:hint="eastAsia"/>
          <w:b/>
          <w:sz w:val="30"/>
          <w:szCs w:val="30"/>
        </w:rPr>
      </w:pPr>
      <w:r w:rsidRPr="00F778FD">
        <w:rPr>
          <w:rFonts w:ascii="仿宋" w:eastAsia="仿宋" w:hAnsi="仿宋" w:cs="Times New Roman" w:hint="eastAsia"/>
          <w:b/>
          <w:sz w:val="30"/>
          <w:szCs w:val="30"/>
        </w:rPr>
        <w:t>5.3对口支援。</w:t>
      </w:r>
    </w:p>
    <w:p w:rsidR="00151A0C" w:rsidRPr="00F778FD" w:rsidRDefault="00151A0C" w:rsidP="00017AA8">
      <w:pPr>
        <w:widowControl/>
        <w:spacing w:line="360" w:lineRule="auto"/>
        <w:ind w:firstLineChars="200" w:firstLine="600"/>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t>一是对口扶贫，充分发挥学校特色及资源。学校对南安市向阳乡十多户贫困户进行对口帮扶，进行技术技能扶贫。学校和福建农林大学、泉州农科所合作，引进福建农林大学菌草培植技术，对贫困户进行菌草种植和草鹅养殖等技术技能培训，使他们有一技之长，改变家庭命运。</w:t>
      </w:r>
    </w:p>
    <w:p w:rsidR="00151A0C" w:rsidRPr="00F778FD" w:rsidRDefault="00151A0C" w:rsidP="00017AA8">
      <w:pPr>
        <w:widowControl/>
        <w:spacing w:line="360" w:lineRule="auto"/>
        <w:ind w:firstLineChars="200" w:firstLine="600"/>
        <w:jc w:val="left"/>
        <w:rPr>
          <w:rFonts w:ascii="仿宋" w:eastAsia="仿宋" w:hAnsi="仿宋" w:cs="宋体" w:hint="eastAsia"/>
          <w:kern w:val="0"/>
          <w:sz w:val="30"/>
          <w:szCs w:val="30"/>
        </w:rPr>
      </w:pPr>
      <w:r w:rsidRPr="00F778FD">
        <w:rPr>
          <w:rFonts w:ascii="仿宋" w:eastAsia="仿宋" w:hAnsi="仿宋" w:cs="宋体" w:hint="eastAsia"/>
          <w:kern w:val="0"/>
          <w:sz w:val="30"/>
          <w:szCs w:val="30"/>
        </w:rPr>
        <w:lastRenderedPageBreak/>
        <w:t>二是校内进行教育扶贫，资助贫困学生。新生入学后，学校教务处和学工处联合布置各班主任完成对本班同学进行一次摸底工作，填写《学生基本信息表》，将每一个学生的情况了解清楚，对低保户、贫困户等经济困难的学生建立档案。对贫困生群体积极开展心理扶贫励志教育，积极为他们申请助学金，落实国家资助政策，使其能顺利完成学业，改变家庭贫困状态。</w:t>
      </w:r>
    </w:p>
    <w:p w:rsidR="00151A0C" w:rsidRPr="00F778FD" w:rsidRDefault="00151A0C" w:rsidP="00F778FD">
      <w:pPr>
        <w:widowControl/>
        <w:spacing w:line="360" w:lineRule="auto"/>
        <w:ind w:firstLineChars="200" w:firstLine="600"/>
        <w:jc w:val="left"/>
        <w:rPr>
          <w:rFonts w:ascii="仿宋" w:eastAsia="仿宋" w:hAnsi="仿宋" w:cs="宋体" w:hint="eastAsia"/>
          <w:kern w:val="0"/>
          <w:sz w:val="30"/>
          <w:szCs w:val="30"/>
        </w:rPr>
      </w:pPr>
      <w:r w:rsidRPr="00F778FD">
        <w:rPr>
          <w:rFonts w:ascii="仿宋" w:eastAsia="仿宋" w:hAnsi="仿宋" w:cs="仿宋_GB2312" w:hint="eastAsia"/>
          <w:kern w:val="0"/>
          <w:sz w:val="30"/>
          <w:szCs w:val="30"/>
        </w:rPr>
        <w:t>三是</w:t>
      </w:r>
      <w:r w:rsidRPr="00F778FD">
        <w:rPr>
          <w:rFonts w:ascii="仿宋" w:eastAsia="仿宋" w:hAnsi="仿宋" w:cs="宋体" w:hint="eastAsia"/>
          <w:kern w:val="0"/>
          <w:sz w:val="30"/>
          <w:szCs w:val="30"/>
        </w:rPr>
        <w:t>服务“三农”</w:t>
      </w:r>
      <w:r w:rsidRPr="00F778FD">
        <w:rPr>
          <w:rFonts w:ascii="仿宋" w:eastAsia="仿宋" w:hAnsi="仿宋" w:cs="仿宋_GB2312" w:hint="eastAsia"/>
          <w:b/>
          <w:kern w:val="0"/>
          <w:sz w:val="30"/>
          <w:szCs w:val="30"/>
        </w:rPr>
        <w:t>。</w:t>
      </w:r>
      <w:r w:rsidRPr="00F778FD">
        <w:rPr>
          <w:rFonts w:ascii="仿宋" w:eastAsia="仿宋" w:hAnsi="仿宋" w:cs="宋体" w:hint="eastAsia"/>
          <w:kern w:val="0"/>
          <w:sz w:val="30"/>
          <w:szCs w:val="30"/>
        </w:rPr>
        <w:t>学校内部全日制学历教育中，农村学生超过95%，学校为使他们学好技术，走上了脱贫致富之路。2016年，学校有403名农村户籍毕业生顺利走上了工作岗位。此外，对外学校积极开展“雨露计划”扶贫培训，2017年学年度共培训870人。为南安市精准扶贫攻坚促进经济社会发展做出贡献。</w:t>
      </w:r>
    </w:p>
    <w:p w:rsidR="00174124" w:rsidRPr="00F778FD" w:rsidRDefault="00B71396" w:rsidP="00017AA8">
      <w:pPr>
        <w:spacing w:line="360" w:lineRule="auto"/>
        <w:ind w:firstLineChars="200" w:firstLine="602"/>
        <w:jc w:val="left"/>
        <w:rPr>
          <w:rFonts w:ascii="仿宋" w:eastAsia="仿宋" w:hAnsi="仿宋" w:cs="Calibri" w:hint="eastAsia"/>
          <w:b/>
          <w:kern w:val="0"/>
          <w:sz w:val="30"/>
          <w:szCs w:val="30"/>
          <w:bdr w:val="none" w:sz="0" w:space="0" w:color="auto" w:frame="1"/>
        </w:rPr>
      </w:pPr>
      <w:r>
        <w:rPr>
          <w:rFonts w:ascii="仿宋" w:eastAsia="仿宋" w:hAnsi="仿宋" w:hint="eastAsia"/>
          <w:b/>
          <w:sz w:val="30"/>
          <w:szCs w:val="30"/>
        </w:rPr>
        <w:t>6.</w:t>
      </w:r>
      <w:r w:rsidR="00E17388" w:rsidRPr="00F778FD">
        <w:rPr>
          <w:rFonts w:ascii="仿宋" w:eastAsia="仿宋" w:hAnsi="仿宋" w:cs="Calibri" w:hint="eastAsia"/>
          <w:b/>
          <w:kern w:val="0"/>
          <w:sz w:val="30"/>
          <w:szCs w:val="30"/>
          <w:bdr w:val="none" w:sz="0" w:space="0" w:color="auto" w:frame="1"/>
        </w:rPr>
        <w:t>政府</w:t>
      </w:r>
      <w:r w:rsidR="00174124" w:rsidRPr="00F778FD">
        <w:rPr>
          <w:rFonts w:ascii="仿宋" w:eastAsia="仿宋" w:hAnsi="仿宋" w:cs="Calibri" w:hint="eastAsia"/>
          <w:b/>
          <w:kern w:val="0"/>
          <w:sz w:val="30"/>
          <w:szCs w:val="30"/>
          <w:bdr w:val="none" w:sz="0" w:space="0" w:color="auto" w:frame="1"/>
        </w:rPr>
        <w:t>履责</w:t>
      </w:r>
    </w:p>
    <w:p w:rsidR="00B71396" w:rsidRPr="00B71396" w:rsidRDefault="00507AED" w:rsidP="00B71396">
      <w:pPr>
        <w:spacing w:line="360" w:lineRule="auto"/>
        <w:ind w:firstLineChars="200" w:firstLine="602"/>
        <w:jc w:val="left"/>
        <w:rPr>
          <w:rFonts w:ascii="仿宋" w:eastAsia="仿宋" w:hAnsi="仿宋" w:cs="Calibri" w:hint="eastAsia"/>
          <w:b/>
          <w:kern w:val="0"/>
          <w:sz w:val="30"/>
          <w:szCs w:val="30"/>
          <w:bdr w:val="none" w:sz="0" w:space="0" w:color="auto" w:frame="1"/>
        </w:rPr>
      </w:pPr>
      <w:r w:rsidRPr="00B71396">
        <w:rPr>
          <w:rFonts w:ascii="仿宋" w:eastAsia="仿宋" w:hAnsi="仿宋" w:cs="Calibri" w:hint="eastAsia"/>
          <w:b/>
          <w:kern w:val="0"/>
          <w:sz w:val="30"/>
          <w:szCs w:val="30"/>
          <w:bdr w:val="none" w:sz="0" w:space="0" w:color="auto" w:frame="1"/>
        </w:rPr>
        <w:t>6.1经费</w:t>
      </w:r>
      <w:r w:rsidR="00B71396" w:rsidRPr="00B71396">
        <w:rPr>
          <w:rFonts w:ascii="仿宋" w:eastAsia="仿宋" w:hAnsi="仿宋" w:cs="Calibri" w:hint="eastAsia"/>
          <w:b/>
          <w:kern w:val="0"/>
          <w:sz w:val="30"/>
          <w:szCs w:val="30"/>
          <w:bdr w:val="none" w:sz="0" w:space="0" w:color="auto" w:frame="1"/>
        </w:rPr>
        <w:t>。</w:t>
      </w:r>
    </w:p>
    <w:p w:rsidR="00507AED" w:rsidRPr="00F778FD" w:rsidRDefault="000C6B52" w:rsidP="00B71396">
      <w:pPr>
        <w:spacing w:line="360" w:lineRule="auto"/>
        <w:ind w:firstLineChars="200" w:firstLine="600"/>
        <w:jc w:val="left"/>
        <w:rPr>
          <w:rFonts w:ascii="仿宋" w:eastAsia="仿宋" w:hAnsi="仿宋" w:cs="Calibri" w:hint="eastAsia"/>
          <w:kern w:val="0"/>
          <w:sz w:val="30"/>
          <w:szCs w:val="30"/>
          <w:bdr w:val="none" w:sz="0" w:space="0" w:color="auto" w:frame="1"/>
        </w:rPr>
      </w:pPr>
      <w:r w:rsidRPr="00F778FD">
        <w:rPr>
          <w:rFonts w:ascii="仿宋" w:eastAsia="仿宋" w:hAnsi="仿宋" w:cs="Calibri" w:hint="eastAsia"/>
          <w:kern w:val="0"/>
          <w:sz w:val="30"/>
          <w:szCs w:val="30"/>
          <w:bdr w:val="none" w:sz="0" w:space="0" w:color="auto" w:frame="1"/>
        </w:rPr>
        <w:t>生均财政拨款共</w:t>
      </w:r>
      <w:r w:rsidR="00B71396" w:rsidRPr="00B71396">
        <w:rPr>
          <w:rFonts w:ascii="仿宋" w:eastAsia="仿宋" w:hAnsi="仿宋" w:cs="Calibri"/>
          <w:kern w:val="0"/>
          <w:sz w:val="30"/>
          <w:szCs w:val="30"/>
          <w:bdr w:val="none" w:sz="0" w:space="0" w:color="auto" w:frame="1"/>
        </w:rPr>
        <w:t>3125850</w:t>
      </w:r>
      <w:r w:rsidRPr="00F778FD">
        <w:rPr>
          <w:rFonts w:ascii="仿宋" w:eastAsia="仿宋" w:hAnsi="仿宋" w:cs="Calibri" w:hint="eastAsia"/>
          <w:kern w:val="0"/>
          <w:sz w:val="30"/>
          <w:szCs w:val="30"/>
          <w:bdr w:val="none" w:sz="0" w:space="0" w:color="auto" w:frame="1"/>
        </w:rPr>
        <w:t>元，专项资金投入</w:t>
      </w:r>
      <w:r w:rsidR="00B71396" w:rsidRPr="00B71396">
        <w:rPr>
          <w:rFonts w:ascii="仿宋" w:eastAsia="仿宋" w:hAnsi="仿宋" w:cs="Calibri"/>
          <w:kern w:val="0"/>
          <w:sz w:val="30"/>
          <w:szCs w:val="30"/>
          <w:bdr w:val="none" w:sz="0" w:space="0" w:color="auto" w:frame="1"/>
        </w:rPr>
        <w:t>395838</w:t>
      </w:r>
      <w:r w:rsidRPr="00F778FD">
        <w:rPr>
          <w:rFonts w:ascii="仿宋" w:eastAsia="仿宋" w:hAnsi="仿宋" w:cs="Calibri" w:hint="eastAsia"/>
          <w:kern w:val="0"/>
          <w:sz w:val="30"/>
          <w:szCs w:val="30"/>
          <w:bdr w:val="none" w:sz="0" w:space="0" w:color="auto" w:frame="1"/>
        </w:rPr>
        <w:t>元。</w:t>
      </w:r>
    </w:p>
    <w:p w:rsidR="00B71396" w:rsidRPr="00B71396" w:rsidRDefault="00103861" w:rsidP="00B71396">
      <w:pPr>
        <w:spacing w:line="360" w:lineRule="auto"/>
        <w:ind w:firstLineChars="200" w:firstLine="602"/>
        <w:jc w:val="left"/>
        <w:rPr>
          <w:rFonts w:ascii="仿宋" w:eastAsia="仿宋" w:hAnsi="仿宋" w:cs="Calibri" w:hint="eastAsia"/>
          <w:b/>
          <w:kern w:val="0"/>
          <w:sz w:val="30"/>
          <w:szCs w:val="30"/>
          <w:bdr w:val="none" w:sz="0" w:space="0" w:color="auto" w:frame="1"/>
        </w:rPr>
      </w:pPr>
      <w:r w:rsidRPr="00B71396">
        <w:rPr>
          <w:rFonts w:ascii="仿宋" w:eastAsia="仿宋" w:hAnsi="仿宋" w:cs="Calibri" w:hint="eastAsia"/>
          <w:b/>
          <w:kern w:val="0"/>
          <w:sz w:val="30"/>
          <w:szCs w:val="30"/>
          <w:bdr w:val="none" w:sz="0" w:space="0" w:color="auto" w:frame="1"/>
        </w:rPr>
        <w:t>6.2政府措施</w:t>
      </w:r>
      <w:r w:rsidR="00B71396" w:rsidRPr="00B71396">
        <w:rPr>
          <w:rFonts w:ascii="仿宋" w:eastAsia="仿宋" w:hAnsi="仿宋" w:cs="Calibri" w:hint="eastAsia"/>
          <w:b/>
          <w:kern w:val="0"/>
          <w:sz w:val="30"/>
          <w:szCs w:val="30"/>
          <w:bdr w:val="none" w:sz="0" w:space="0" w:color="auto" w:frame="1"/>
        </w:rPr>
        <w:t>。</w:t>
      </w:r>
    </w:p>
    <w:p w:rsidR="00AA4C99" w:rsidRPr="00F778FD" w:rsidRDefault="00E04936" w:rsidP="00017AA8">
      <w:pPr>
        <w:spacing w:line="360" w:lineRule="auto"/>
        <w:ind w:firstLineChars="200" w:firstLine="600"/>
        <w:jc w:val="left"/>
        <w:rPr>
          <w:rFonts w:ascii="仿宋" w:eastAsia="仿宋" w:hAnsi="仿宋" w:cs="Calibri" w:hint="eastAsia"/>
          <w:kern w:val="0"/>
          <w:sz w:val="30"/>
          <w:szCs w:val="30"/>
          <w:bdr w:val="none" w:sz="0" w:space="0" w:color="auto" w:frame="1"/>
        </w:rPr>
      </w:pPr>
      <w:r w:rsidRPr="00F778FD">
        <w:rPr>
          <w:rFonts w:ascii="仿宋" w:eastAsia="仿宋" w:hAnsi="仿宋" w:cs="Calibri" w:hint="eastAsia"/>
          <w:kern w:val="0"/>
          <w:sz w:val="30"/>
          <w:szCs w:val="30"/>
          <w:bdr w:val="none" w:sz="0" w:space="0" w:color="auto" w:frame="1"/>
        </w:rPr>
        <w:t>南安市政府出台了发展职业教育若干规定，其中规定了中考330分以下的学生不得就读普通高中，确保了职教生源，改善了普职比不协调的困局。</w:t>
      </w:r>
    </w:p>
    <w:p w:rsidR="00AA4C99" w:rsidRPr="00F778FD" w:rsidRDefault="00B71396" w:rsidP="00017AA8">
      <w:pPr>
        <w:adjustRightInd w:val="0"/>
        <w:snapToGrid w:val="0"/>
        <w:spacing w:line="360" w:lineRule="auto"/>
        <w:ind w:firstLineChars="200" w:firstLine="602"/>
        <w:rPr>
          <w:rFonts w:ascii="仿宋" w:eastAsia="仿宋" w:hAnsi="仿宋" w:hint="eastAsia"/>
          <w:b/>
          <w:sz w:val="30"/>
          <w:szCs w:val="30"/>
        </w:rPr>
      </w:pPr>
      <w:r>
        <w:rPr>
          <w:rFonts w:ascii="仿宋" w:eastAsia="仿宋" w:hAnsi="仿宋" w:hint="eastAsia"/>
          <w:b/>
          <w:sz w:val="30"/>
          <w:szCs w:val="30"/>
        </w:rPr>
        <w:t>7.</w:t>
      </w:r>
      <w:r w:rsidR="00AA4C99" w:rsidRPr="00F778FD">
        <w:rPr>
          <w:rFonts w:ascii="仿宋" w:eastAsia="仿宋" w:hAnsi="仿宋" w:hint="eastAsia"/>
          <w:b/>
          <w:sz w:val="30"/>
          <w:szCs w:val="30"/>
        </w:rPr>
        <w:t>特色创新</w:t>
      </w:r>
    </w:p>
    <w:p w:rsidR="00AA4C99" w:rsidRPr="00F778FD" w:rsidRDefault="00AA4C99"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自2011年秋季以来，学校针对中职学生基本文明素养普遍薄弱、人际关系相对紧张的现状。借鉴其他学校的做法，学校引入“国学”经典教育，在全校范围内开展《诵读“国学”经典促进学生发展》的活动。旨在通过学习经典，加深对中国传统文化的了解，传承中华传统美德，</w:t>
      </w:r>
      <w:r w:rsidRPr="00F778FD">
        <w:rPr>
          <w:rFonts w:ascii="仿宋" w:eastAsia="仿宋" w:hAnsi="仿宋" w:hint="eastAsia"/>
          <w:sz w:val="30"/>
          <w:szCs w:val="30"/>
        </w:rPr>
        <w:lastRenderedPageBreak/>
        <w:t>让千百年来传诵下来的、蕴含丰富人生哲理的优美词句篇章嵌入学生脑海、融入学生心灵。以促进学生从改变不良习惯开始，学会做人、学会交往、学会感恩，逐步树立正确的人生观、道德观。</w:t>
      </w:r>
    </w:p>
    <w:p w:rsidR="00AA4C99" w:rsidRPr="00F778FD" w:rsidRDefault="00AA4C99"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学校制定了工作方案，精心组织与策划本项活动：</w:t>
      </w:r>
      <w:r w:rsidRPr="00F778FD">
        <w:rPr>
          <w:rFonts w:ascii="仿宋" w:eastAsia="仿宋" w:hAnsi="仿宋" w:hint="eastAsia"/>
          <w:sz w:val="30"/>
          <w:szCs w:val="30"/>
        </w:rPr>
        <w:fldChar w:fldCharType="begin"/>
      </w:r>
      <w:r w:rsidRPr="00F778FD">
        <w:rPr>
          <w:rFonts w:ascii="仿宋" w:eastAsia="仿宋" w:hAnsi="仿宋" w:hint="eastAsia"/>
          <w:sz w:val="30"/>
          <w:szCs w:val="30"/>
        </w:rPr>
        <w:instrText xml:space="preserve"> = 1 \* GB3 </w:instrText>
      </w:r>
      <w:r w:rsidRPr="00F778FD">
        <w:rPr>
          <w:rFonts w:ascii="仿宋" w:eastAsia="仿宋" w:hAnsi="仿宋" w:hint="eastAsia"/>
          <w:sz w:val="30"/>
          <w:szCs w:val="30"/>
        </w:rPr>
        <w:fldChar w:fldCharType="separate"/>
      </w:r>
      <w:r w:rsidRPr="00F778FD">
        <w:rPr>
          <w:rFonts w:ascii="仿宋" w:eastAsia="仿宋" w:hAnsi="仿宋" w:hint="eastAsia"/>
          <w:noProof/>
          <w:sz w:val="30"/>
          <w:szCs w:val="30"/>
        </w:rPr>
        <w:t>①</w:t>
      </w:r>
      <w:r w:rsidRPr="00F778FD">
        <w:rPr>
          <w:rFonts w:ascii="仿宋" w:eastAsia="仿宋" w:hAnsi="仿宋" w:hint="eastAsia"/>
          <w:sz w:val="30"/>
          <w:szCs w:val="30"/>
        </w:rPr>
        <w:fldChar w:fldCharType="end"/>
      </w:r>
      <w:r w:rsidRPr="00F778FD">
        <w:rPr>
          <w:rFonts w:ascii="仿宋" w:eastAsia="仿宋" w:hAnsi="仿宋" w:hint="eastAsia"/>
          <w:sz w:val="30"/>
          <w:szCs w:val="30"/>
        </w:rPr>
        <w:t>利用晨操、班会、德育课，组织学生诵读“弟子规”等国学经典；</w:t>
      </w:r>
      <w:r w:rsidRPr="00F778FD">
        <w:rPr>
          <w:rFonts w:ascii="仿宋" w:eastAsia="仿宋" w:hAnsi="仿宋" w:hint="eastAsia"/>
          <w:sz w:val="30"/>
          <w:szCs w:val="30"/>
        </w:rPr>
        <w:fldChar w:fldCharType="begin"/>
      </w:r>
      <w:r w:rsidRPr="00F778FD">
        <w:rPr>
          <w:rFonts w:ascii="仿宋" w:eastAsia="仿宋" w:hAnsi="仿宋" w:hint="eastAsia"/>
          <w:sz w:val="30"/>
          <w:szCs w:val="30"/>
        </w:rPr>
        <w:instrText xml:space="preserve"> = 2 \* GB3 </w:instrText>
      </w:r>
      <w:r w:rsidRPr="00F778FD">
        <w:rPr>
          <w:rFonts w:ascii="仿宋" w:eastAsia="仿宋" w:hAnsi="仿宋" w:hint="eastAsia"/>
          <w:sz w:val="30"/>
          <w:szCs w:val="30"/>
        </w:rPr>
        <w:fldChar w:fldCharType="separate"/>
      </w:r>
      <w:r w:rsidRPr="00F778FD">
        <w:rPr>
          <w:rFonts w:ascii="仿宋" w:eastAsia="仿宋" w:hAnsi="仿宋" w:hint="eastAsia"/>
          <w:noProof/>
          <w:sz w:val="30"/>
          <w:szCs w:val="30"/>
        </w:rPr>
        <w:t>②</w:t>
      </w:r>
      <w:r w:rsidRPr="00F778FD">
        <w:rPr>
          <w:rFonts w:ascii="仿宋" w:eastAsia="仿宋" w:hAnsi="仿宋" w:hint="eastAsia"/>
          <w:sz w:val="30"/>
          <w:szCs w:val="30"/>
        </w:rPr>
        <w:fldChar w:fldCharType="end"/>
      </w:r>
      <w:r w:rsidRPr="00F778FD">
        <w:rPr>
          <w:rFonts w:ascii="仿宋" w:eastAsia="仿宋" w:hAnsi="仿宋" w:hint="eastAsia"/>
          <w:sz w:val="30"/>
          <w:szCs w:val="30"/>
        </w:rPr>
        <w:t>开展“国学”韵律操表演与比赛。</w:t>
      </w:r>
      <w:r w:rsidRPr="00F778FD">
        <w:rPr>
          <w:rFonts w:ascii="仿宋" w:eastAsia="仿宋" w:hAnsi="仿宋" w:hint="eastAsia"/>
          <w:sz w:val="30"/>
          <w:szCs w:val="30"/>
        </w:rPr>
        <w:fldChar w:fldCharType="begin"/>
      </w:r>
      <w:r w:rsidRPr="00F778FD">
        <w:rPr>
          <w:rFonts w:ascii="仿宋" w:eastAsia="仿宋" w:hAnsi="仿宋" w:hint="eastAsia"/>
          <w:sz w:val="30"/>
          <w:szCs w:val="30"/>
        </w:rPr>
        <w:instrText xml:space="preserve"> = 3 \* GB3 </w:instrText>
      </w:r>
      <w:r w:rsidRPr="00F778FD">
        <w:rPr>
          <w:rFonts w:ascii="仿宋" w:eastAsia="仿宋" w:hAnsi="仿宋" w:hint="eastAsia"/>
          <w:sz w:val="30"/>
          <w:szCs w:val="30"/>
        </w:rPr>
        <w:fldChar w:fldCharType="separate"/>
      </w:r>
      <w:r w:rsidRPr="00F778FD">
        <w:rPr>
          <w:rFonts w:ascii="仿宋" w:eastAsia="仿宋" w:hAnsi="仿宋" w:hint="eastAsia"/>
          <w:noProof/>
          <w:sz w:val="30"/>
          <w:szCs w:val="30"/>
        </w:rPr>
        <w:t>③</w:t>
      </w:r>
      <w:r w:rsidRPr="00F778FD">
        <w:rPr>
          <w:rFonts w:ascii="仿宋" w:eastAsia="仿宋" w:hAnsi="仿宋" w:hint="eastAsia"/>
          <w:sz w:val="30"/>
          <w:szCs w:val="30"/>
        </w:rPr>
        <w:fldChar w:fldCharType="end"/>
      </w:r>
      <w:r w:rsidRPr="00F778FD">
        <w:rPr>
          <w:rFonts w:ascii="仿宋" w:eastAsia="仿宋" w:hAnsi="仿宋" w:hint="eastAsia"/>
          <w:sz w:val="30"/>
          <w:szCs w:val="30"/>
        </w:rPr>
        <w:t>以“国学”为主题，开展硬笔书法比赛、征文比赛、文艺表演等丰富多彩的活动，使“学国学、促发展”的活动为学生的喜闻乐见并有序展开，收到明显的教育效果。学生因矛盾而引发冲突的现象大幅度减少，家庭的亲子关系明显改善，不少家长反映，其子女变得讲文明懂礼貌，懂得关心家长了。</w:t>
      </w:r>
    </w:p>
    <w:p w:rsidR="00AA4C99" w:rsidRPr="00F778FD" w:rsidRDefault="00AA4C99"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本项活动开展，立足学生实际，具有很强的针对性与操作性，为学校的德育工作注入新的内容。</w:t>
      </w:r>
    </w:p>
    <w:p w:rsidR="00507AED" w:rsidRPr="00F778FD" w:rsidRDefault="00B71396" w:rsidP="00017AA8">
      <w:pPr>
        <w:spacing w:line="360" w:lineRule="auto"/>
        <w:ind w:firstLineChars="200" w:firstLine="602"/>
        <w:rPr>
          <w:rFonts w:ascii="仿宋" w:eastAsia="仿宋" w:hAnsi="仿宋" w:hint="eastAsia"/>
          <w:b/>
          <w:sz w:val="30"/>
          <w:szCs w:val="30"/>
        </w:rPr>
      </w:pPr>
      <w:r>
        <w:rPr>
          <w:rFonts w:ascii="仿宋" w:eastAsia="仿宋" w:hAnsi="仿宋" w:hint="eastAsia"/>
          <w:b/>
          <w:sz w:val="30"/>
          <w:szCs w:val="30"/>
        </w:rPr>
        <w:t>8.</w:t>
      </w:r>
      <w:r w:rsidR="00507AED" w:rsidRPr="00F778FD">
        <w:rPr>
          <w:rFonts w:ascii="仿宋" w:eastAsia="仿宋" w:hAnsi="仿宋" w:hint="eastAsia"/>
          <w:b/>
          <w:sz w:val="30"/>
          <w:szCs w:val="30"/>
        </w:rPr>
        <w:t>学校党建工作情况</w:t>
      </w:r>
    </w:p>
    <w:p w:rsidR="0085662A" w:rsidRPr="00F778FD" w:rsidRDefault="0085662A"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上一堂党课，重温入党誓词，不忘初心，对照承诺、自检践诺，以实际行动，爱岗敬业，勇争一流，开拓创新，当好表率，迎接党的十九大胜利召开。组织党员志愿者前往向阳乡坑头村和旗星村捐种巨菌草，作为扶贫创业项目推广点。用5000多元为旗星村9户贫困户购买鹅苗，用巨菌草拌饲料饲养。巨菌草推广技术自1992年起已推广到100多个国家，发挥经济效益。巨菌草是高产优质的菌草之一，作为培养料，可栽培香菇、灵芝等19种食用菌、药用菌，还可以做养牛羊、养鱼鹅等牧草饲料。</w:t>
      </w:r>
    </w:p>
    <w:p w:rsidR="0085662A" w:rsidRPr="00F778FD" w:rsidRDefault="0085662A" w:rsidP="00017AA8">
      <w:pPr>
        <w:spacing w:line="360" w:lineRule="auto"/>
        <w:ind w:firstLineChars="200" w:firstLine="600"/>
        <w:rPr>
          <w:rFonts w:ascii="仿宋" w:eastAsia="仿宋" w:hAnsi="仿宋" w:hint="eastAsia"/>
          <w:sz w:val="30"/>
          <w:szCs w:val="30"/>
        </w:rPr>
      </w:pPr>
      <w:r w:rsidRPr="00F778FD">
        <w:rPr>
          <w:rFonts w:ascii="仿宋" w:eastAsia="仿宋" w:hAnsi="仿宋" w:hint="eastAsia"/>
          <w:sz w:val="30"/>
          <w:szCs w:val="30"/>
        </w:rPr>
        <w:t>在党的十九大胜利闭幕之际，党支部组织党员、入党积极分子、共青团员干部前往梅山镇蓉中村参加《认真学习、宣传、贯彻十九大精神</w:t>
      </w:r>
      <w:r w:rsidRPr="00F778FD">
        <w:rPr>
          <w:rFonts w:ascii="仿宋" w:eastAsia="仿宋" w:hAnsi="仿宋" w:hint="eastAsia"/>
          <w:sz w:val="30"/>
          <w:szCs w:val="30"/>
        </w:rPr>
        <w:lastRenderedPageBreak/>
        <w:t>文艺晚会》，观看演出，知识竞赛，感受新时代、新征程、新气象、新作为。党支部还组织一场宣传“十九大精神辅导报告”，党、团员师生参加的报告会。</w:t>
      </w:r>
    </w:p>
    <w:p w:rsidR="00507AED" w:rsidRPr="00F778FD" w:rsidRDefault="00B71396" w:rsidP="00017AA8">
      <w:pPr>
        <w:spacing w:line="360" w:lineRule="auto"/>
        <w:ind w:firstLineChars="200" w:firstLine="602"/>
        <w:jc w:val="left"/>
        <w:rPr>
          <w:rFonts w:ascii="仿宋" w:eastAsia="仿宋" w:hAnsi="仿宋" w:cs="Calibri" w:hint="eastAsia"/>
          <w:b/>
          <w:kern w:val="0"/>
          <w:sz w:val="30"/>
          <w:szCs w:val="30"/>
          <w:bdr w:val="none" w:sz="0" w:space="0" w:color="auto" w:frame="1"/>
        </w:rPr>
      </w:pPr>
      <w:r>
        <w:rPr>
          <w:rFonts w:ascii="仿宋" w:eastAsia="仿宋" w:hAnsi="仿宋" w:hint="eastAsia"/>
          <w:b/>
          <w:sz w:val="30"/>
          <w:szCs w:val="30"/>
        </w:rPr>
        <w:t>9.</w:t>
      </w:r>
      <w:r w:rsidR="00507AED" w:rsidRPr="00F778FD">
        <w:rPr>
          <w:rFonts w:ascii="仿宋" w:eastAsia="仿宋" w:hAnsi="仿宋" w:cs="Calibri" w:hint="eastAsia"/>
          <w:b/>
          <w:kern w:val="0"/>
          <w:sz w:val="30"/>
          <w:szCs w:val="30"/>
          <w:bdr w:val="none" w:sz="0" w:space="0" w:color="auto" w:frame="1"/>
        </w:rPr>
        <w:t>主要问题和改进措施</w:t>
      </w:r>
    </w:p>
    <w:p w:rsidR="00B71396" w:rsidRDefault="00B71396" w:rsidP="00B71396">
      <w:pPr>
        <w:widowControl/>
        <w:spacing w:line="360" w:lineRule="auto"/>
        <w:ind w:firstLineChars="200" w:firstLine="602"/>
        <w:rPr>
          <w:rFonts w:ascii="仿宋" w:eastAsia="仿宋" w:hAnsi="仿宋" w:cs="Calibri" w:hint="eastAsia"/>
          <w:b/>
          <w:kern w:val="0"/>
          <w:sz w:val="30"/>
          <w:szCs w:val="30"/>
          <w:bdr w:val="none" w:sz="0" w:space="0" w:color="auto" w:frame="1"/>
        </w:rPr>
      </w:pPr>
      <w:r w:rsidRPr="00B71396">
        <w:rPr>
          <w:rFonts w:ascii="仿宋" w:eastAsia="仿宋" w:hAnsi="仿宋" w:cs="Calibri" w:hint="eastAsia"/>
          <w:b/>
          <w:kern w:val="0"/>
          <w:sz w:val="30"/>
          <w:szCs w:val="30"/>
          <w:bdr w:val="none" w:sz="0" w:space="0" w:color="auto" w:frame="1"/>
        </w:rPr>
        <w:t>9.</w:t>
      </w:r>
      <w:r w:rsidR="00507AED" w:rsidRPr="00B71396">
        <w:rPr>
          <w:rFonts w:ascii="仿宋" w:eastAsia="仿宋" w:hAnsi="仿宋" w:cs="Calibri" w:hint="eastAsia"/>
          <w:b/>
          <w:kern w:val="0"/>
          <w:sz w:val="30"/>
          <w:szCs w:val="30"/>
          <w:bdr w:val="none" w:sz="0" w:space="0" w:color="auto" w:frame="1"/>
        </w:rPr>
        <w:t>1主要问题。</w:t>
      </w:r>
    </w:p>
    <w:p w:rsidR="00B71396" w:rsidRDefault="00507AED" w:rsidP="00B71396">
      <w:pPr>
        <w:widowControl/>
        <w:spacing w:line="360" w:lineRule="auto"/>
        <w:ind w:firstLineChars="200" w:firstLine="600"/>
        <w:rPr>
          <w:rFonts w:ascii="仿宋" w:eastAsia="仿宋" w:hAnsi="仿宋" w:cs="Calibri" w:hint="eastAsia"/>
          <w:kern w:val="0"/>
          <w:sz w:val="30"/>
          <w:szCs w:val="30"/>
          <w:bdr w:val="none" w:sz="0" w:space="0" w:color="auto" w:frame="1"/>
        </w:rPr>
      </w:pPr>
      <w:r w:rsidRPr="00F778FD">
        <w:rPr>
          <w:rFonts w:ascii="仿宋" w:eastAsia="仿宋" w:hAnsi="仿宋" w:cs="Calibri" w:hint="eastAsia"/>
          <w:kern w:val="0"/>
          <w:sz w:val="30"/>
          <w:szCs w:val="30"/>
          <w:bdr w:val="none" w:sz="0" w:space="0" w:color="auto" w:frame="1"/>
        </w:rPr>
        <w:t>一是学校现</w:t>
      </w:r>
      <w:r w:rsidR="00A71E0D" w:rsidRPr="00F778FD">
        <w:rPr>
          <w:rFonts w:ascii="仿宋" w:eastAsia="仿宋" w:hAnsi="仿宋" w:cs="Calibri" w:hint="eastAsia"/>
          <w:kern w:val="0"/>
          <w:sz w:val="30"/>
          <w:szCs w:val="30"/>
          <w:bdr w:val="none" w:sz="0" w:space="0" w:color="auto" w:frame="1"/>
        </w:rPr>
        <w:t>因资金来源有限，投入不足</w:t>
      </w:r>
      <w:r w:rsidR="00151A0C" w:rsidRPr="00F778FD">
        <w:rPr>
          <w:rFonts w:ascii="仿宋" w:eastAsia="仿宋" w:hAnsi="仿宋" w:cs="Calibri" w:hint="eastAsia"/>
          <w:kern w:val="0"/>
          <w:sz w:val="30"/>
          <w:szCs w:val="30"/>
          <w:bdr w:val="none" w:sz="0" w:space="0" w:color="auto" w:frame="1"/>
        </w:rPr>
        <w:t>，</w:t>
      </w:r>
      <w:r w:rsidR="000C6B52" w:rsidRPr="00F778FD">
        <w:rPr>
          <w:rFonts w:ascii="仿宋" w:eastAsia="仿宋" w:hAnsi="仿宋" w:cs="Calibri" w:hint="eastAsia"/>
          <w:kern w:val="0"/>
          <w:sz w:val="30"/>
          <w:szCs w:val="30"/>
          <w:bdr w:val="none" w:sz="0" w:space="0" w:color="auto" w:frame="1"/>
        </w:rPr>
        <w:t>现有的硬件设施尚不能满足学</w:t>
      </w:r>
      <w:r w:rsidRPr="00F778FD">
        <w:rPr>
          <w:rFonts w:ascii="仿宋" w:eastAsia="仿宋" w:hAnsi="仿宋" w:cs="Calibri" w:hint="eastAsia"/>
          <w:kern w:val="0"/>
          <w:sz w:val="30"/>
          <w:szCs w:val="30"/>
          <w:bdr w:val="none" w:sz="0" w:space="0" w:color="auto" w:frame="1"/>
        </w:rPr>
        <w:t>生学习和技能训练的需要，这使得专业课程在理论与教学的安排上衔接不够顺畅。</w:t>
      </w:r>
    </w:p>
    <w:p w:rsidR="00B71396" w:rsidRDefault="00507AED" w:rsidP="00B71396">
      <w:pPr>
        <w:widowControl/>
        <w:spacing w:line="360" w:lineRule="auto"/>
        <w:ind w:firstLineChars="200" w:firstLine="600"/>
        <w:rPr>
          <w:rFonts w:ascii="仿宋" w:eastAsia="仿宋" w:hAnsi="仿宋" w:cs="Calibri" w:hint="eastAsia"/>
          <w:kern w:val="0"/>
          <w:sz w:val="30"/>
          <w:szCs w:val="30"/>
          <w:bdr w:val="none" w:sz="0" w:space="0" w:color="auto" w:frame="1"/>
        </w:rPr>
      </w:pPr>
      <w:r w:rsidRPr="00F778FD">
        <w:rPr>
          <w:rFonts w:ascii="仿宋" w:eastAsia="仿宋" w:hAnsi="仿宋" w:cs="Calibri" w:hint="eastAsia"/>
          <w:kern w:val="0"/>
          <w:sz w:val="30"/>
          <w:szCs w:val="30"/>
          <w:bdr w:val="none" w:sz="0" w:space="0" w:color="auto" w:frame="1"/>
        </w:rPr>
        <w:t>二是专业教学资源的建设与现代化职业教育的要求有一定的差距，资源开发力度需要进一步加强，资源共享平台需要进一步完善。</w:t>
      </w:r>
    </w:p>
    <w:p w:rsidR="00507AED" w:rsidRPr="00F778FD" w:rsidRDefault="00507AED" w:rsidP="00B71396">
      <w:pPr>
        <w:widowControl/>
        <w:spacing w:line="360" w:lineRule="auto"/>
        <w:ind w:firstLineChars="200" w:firstLine="600"/>
        <w:rPr>
          <w:rFonts w:ascii="仿宋" w:eastAsia="仿宋" w:hAnsi="仿宋" w:cs="Calibri" w:hint="eastAsia"/>
          <w:kern w:val="0"/>
          <w:sz w:val="30"/>
          <w:szCs w:val="30"/>
        </w:rPr>
      </w:pPr>
      <w:r w:rsidRPr="00F778FD">
        <w:rPr>
          <w:rFonts w:ascii="仿宋" w:eastAsia="仿宋" w:hAnsi="仿宋" w:cs="Calibri" w:hint="eastAsia"/>
          <w:kern w:val="0"/>
          <w:sz w:val="30"/>
          <w:szCs w:val="30"/>
          <w:bdr w:val="none" w:sz="0" w:space="0" w:color="auto" w:frame="1"/>
        </w:rPr>
        <w:t>三是师资队伍建设力度不够。教师接受省市级以上培训的比例较小，尤其是接受高规格培训的机会较少，制约了教师对先进职业教育理念、教育方法和教育资源的掌握。</w:t>
      </w:r>
    </w:p>
    <w:p w:rsidR="00B71396" w:rsidRDefault="00B71396" w:rsidP="00B71396">
      <w:pPr>
        <w:widowControl/>
        <w:spacing w:line="360" w:lineRule="auto"/>
        <w:ind w:firstLineChars="200" w:firstLine="602"/>
        <w:rPr>
          <w:rFonts w:ascii="仿宋" w:eastAsia="仿宋" w:hAnsi="仿宋" w:cs="Calibri" w:hint="eastAsia"/>
          <w:b/>
          <w:kern w:val="0"/>
          <w:sz w:val="30"/>
          <w:szCs w:val="30"/>
          <w:bdr w:val="none" w:sz="0" w:space="0" w:color="auto" w:frame="1"/>
        </w:rPr>
      </w:pPr>
      <w:r w:rsidRPr="00B71396">
        <w:rPr>
          <w:rFonts w:ascii="仿宋" w:eastAsia="仿宋" w:hAnsi="仿宋" w:cs="Calibri" w:hint="eastAsia"/>
          <w:b/>
          <w:kern w:val="0"/>
          <w:sz w:val="30"/>
          <w:szCs w:val="30"/>
          <w:bdr w:val="none" w:sz="0" w:space="0" w:color="auto" w:frame="1"/>
        </w:rPr>
        <w:t>9.2</w:t>
      </w:r>
      <w:r w:rsidR="00507AED" w:rsidRPr="00B71396">
        <w:rPr>
          <w:rFonts w:ascii="仿宋" w:eastAsia="仿宋" w:hAnsi="仿宋" w:cs="Calibri" w:hint="eastAsia"/>
          <w:b/>
          <w:kern w:val="0"/>
          <w:sz w:val="30"/>
          <w:szCs w:val="30"/>
          <w:bdr w:val="none" w:sz="0" w:space="0" w:color="auto" w:frame="1"/>
        </w:rPr>
        <w:t>改进措施。</w:t>
      </w:r>
    </w:p>
    <w:p w:rsidR="00B71396" w:rsidRDefault="00507AED" w:rsidP="00B71396">
      <w:pPr>
        <w:widowControl/>
        <w:spacing w:line="360" w:lineRule="auto"/>
        <w:ind w:firstLineChars="200" w:firstLine="600"/>
        <w:rPr>
          <w:rFonts w:ascii="仿宋" w:eastAsia="仿宋" w:hAnsi="仿宋" w:cs="Calibri" w:hint="eastAsia"/>
          <w:kern w:val="0"/>
          <w:sz w:val="30"/>
          <w:szCs w:val="30"/>
          <w:bdr w:val="none" w:sz="0" w:space="0" w:color="auto" w:frame="1"/>
        </w:rPr>
      </w:pPr>
      <w:r w:rsidRPr="00F778FD">
        <w:rPr>
          <w:rFonts w:ascii="仿宋" w:eastAsia="仿宋" w:hAnsi="仿宋" w:cs="Calibri" w:hint="eastAsia"/>
          <w:kern w:val="0"/>
          <w:sz w:val="30"/>
          <w:szCs w:val="30"/>
          <w:bdr w:val="none" w:sz="0" w:space="0" w:color="auto" w:frame="1"/>
        </w:rPr>
        <w:t>一是积极开展现代职业教育各项目创建工作，努力争取政府支持，加大校企合作的力度，从争取专项资金、政府投入、企业支持等多方面开展工作，不断改善学校的办学条件。</w:t>
      </w:r>
    </w:p>
    <w:p w:rsidR="00B71396" w:rsidRDefault="00507AED" w:rsidP="00B71396">
      <w:pPr>
        <w:widowControl/>
        <w:spacing w:line="360" w:lineRule="auto"/>
        <w:ind w:firstLineChars="200" w:firstLine="600"/>
        <w:rPr>
          <w:rFonts w:ascii="仿宋" w:eastAsia="仿宋" w:hAnsi="仿宋" w:cs="Calibri" w:hint="eastAsia"/>
          <w:kern w:val="0"/>
          <w:sz w:val="30"/>
          <w:szCs w:val="30"/>
          <w:bdr w:val="none" w:sz="0" w:space="0" w:color="auto" w:frame="1"/>
        </w:rPr>
      </w:pPr>
      <w:r w:rsidRPr="00F778FD">
        <w:rPr>
          <w:rFonts w:ascii="仿宋" w:eastAsia="仿宋" w:hAnsi="仿宋" w:cs="Calibri" w:hint="eastAsia"/>
          <w:kern w:val="0"/>
          <w:sz w:val="30"/>
          <w:szCs w:val="30"/>
          <w:bdr w:val="none" w:sz="0" w:space="0" w:color="auto" w:frame="1"/>
        </w:rPr>
        <w:t>二是加强实训基地建设，推进专业备课组集体备课工作，建立区域内企事业单位技能培训中心，不断拓宽教学资源开发的渠道，强化教学资源开发团队的建设。</w:t>
      </w:r>
    </w:p>
    <w:p w:rsidR="00B71396" w:rsidRDefault="00507AED" w:rsidP="00B71396">
      <w:pPr>
        <w:widowControl/>
        <w:spacing w:line="360" w:lineRule="auto"/>
        <w:ind w:firstLineChars="200" w:firstLine="600"/>
        <w:rPr>
          <w:rFonts w:ascii="仿宋" w:eastAsia="仿宋" w:hAnsi="仿宋" w:cs="Calibri" w:hint="eastAsia"/>
          <w:kern w:val="0"/>
          <w:sz w:val="30"/>
          <w:szCs w:val="30"/>
          <w:bdr w:val="none" w:sz="0" w:space="0" w:color="auto" w:frame="1"/>
        </w:rPr>
      </w:pPr>
      <w:r w:rsidRPr="00F778FD">
        <w:rPr>
          <w:rFonts w:ascii="仿宋" w:eastAsia="仿宋" w:hAnsi="仿宋" w:cs="Calibri" w:hint="eastAsia"/>
          <w:kern w:val="0"/>
          <w:sz w:val="30"/>
          <w:szCs w:val="30"/>
          <w:bdr w:val="none" w:sz="0" w:space="0" w:color="auto" w:frame="1"/>
        </w:rPr>
        <w:t>三是建议教育主管部门为民办职业教育教师的培训搭建更多的平台，在教师培训的人员安排上进一步做到统筹安排，同时学校制定更科学的考核激励措施，让更多的教师有参加高层次高规格培训的机会。</w:t>
      </w:r>
    </w:p>
    <w:p w:rsidR="00F373F9" w:rsidRDefault="00151A0C" w:rsidP="00B71396">
      <w:pPr>
        <w:widowControl/>
        <w:spacing w:line="360" w:lineRule="auto"/>
        <w:ind w:firstLineChars="200" w:firstLine="600"/>
        <w:rPr>
          <w:rFonts w:ascii="仿宋" w:eastAsia="仿宋" w:hAnsi="仿宋" w:cs="Calibri" w:hint="eastAsia"/>
          <w:kern w:val="0"/>
          <w:sz w:val="30"/>
          <w:szCs w:val="30"/>
          <w:bdr w:val="none" w:sz="0" w:space="0" w:color="auto" w:frame="1"/>
        </w:rPr>
      </w:pPr>
      <w:r w:rsidRPr="00F778FD">
        <w:rPr>
          <w:rFonts w:ascii="仿宋" w:eastAsia="仿宋" w:hAnsi="仿宋" w:cs="Calibri" w:hint="eastAsia"/>
          <w:kern w:val="0"/>
          <w:sz w:val="30"/>
          <w:szCs w:val="30"/>
          <w:bdr w:val="none" w:sz="0" w:space="0" w:color="auto" w:frame="1"/>
        </w:rPr>
        <w:lastRenderedPageBreak/>
        <w:t>四是与职业教育先进地区（如深圳、宁波、厦门等地）比较我市对民办学校的支持力度有待进一步加强与改善，在政策扶持、资金投入等具体事项上，更好地落实“民办教育促进法”。充分保护与发挥民办学校的办学积极性，促进我市职业教育更充分、更平衡的发展。</w:t>
      </w:r>
    </w:p>
    <w:p w:rsidR="00B71396" w:rsidRDefault="00B71396" w:rsidP="00B71396">
      <w:pPr>
        <w:widowControl/>
        <w:spacing w:line="360" w:lineRule="auto"/>
        <w:ind w:firstLineChars="200" w:firstLine="600"/>
        <w:rPr>
          <w:rFonts w:ascii="仿宋" w:eastAsia="仿宋" w:hAnsi="仿宋" w:cs="Calibri" w:hint="eastAsia"/>
          <w:kern w:val="0"/>
          <w:sz w:val="30"/>
          <w:szCs w:val="30"/>
          <w:bdr w:val="none" w:sz="0" w:space="0" w:color="auto" w:frame="1"/>
        </w:rPr>
      </w:pPr>
    </w:p>
    <w:p w:rsidR="00B71396" w:rsidRDefault="00B71396" w:rsidP="00B71396">
      <w:pPr>
        <w:widowControl/>
        <w:spacing w:line="360" w:lineRule="auto"/>
        <w:ind w:firstLineChars="200" w:firstLine="600"/>
        <w:rPr>
          <w:rFonts w:ascii="仿宋" w:eastAsia="仿宋" w:hAnsi="仿宋" w:cs="Calibri" w:hint="eastAsia"/>
          <w:kern w:val="0"/>
          <w:sz w:val="30"/>
          <w:szCs w:val="30"/>
          <w:bdr w:val="none" w:sz="0" w:space="0" w:color="auto" w:frame="1"/>
        </w:rPr>
      </w:pPr>
    </w:p>
    <w:p w:rsidR="00B71396" w:rsidRDefault="00B71396" w:rsidP="00B71396">
      <w:pPr>
        <w:widowControl/>
        <w:spacing w:line="360" w:lineRule="auto"/>
        <w:ind w:firstLineChars="200" w:firstLine="600"/>
        <w:jc w:val="right"/>
        <w:rPr>
          <w:rFonts w:ascii="仿宋" w:eastAsia="仿宋" w:hAnsi="仿宋" w:cs="Calibri" w:hint="eastAsia"/>
          <w:kern w:val="0"/>
          <w:sz w:val="30"/>
          <w:szCs w:val="30"/>
          <w:bdr w:val="none" w:sz="0" w:space="0" w:color="auto" w:frame="1"/>
        </w:rPr>
      </w:pPr>
      <w:r>
        <w:rPr>
          <w:rFonts w:ascii="仿宋" w:eastAsia="仿宋" w:hAnsi="仿宋" w:cs="Calibri" w:hint="eastAsia"/>
          <w:kern w:val="0"/>
          <w:sz w:val="30"/>
          <w:szCs w:val="30"/>
          <w:bdr w:val="none" w:sz="0" w:space="0" w:color="auto" w:frame="1"/>
        </w:rPr>
        <w:t>泉州梅山工程学校</w:t>
      </w:r>
    </w:p>
    <w:p w:rsidR="00B71396" w:rsidRPr="00F778FD" w:rsidRDefault="00B71396" w:rsidP="00B71396">
      <w:pPr>
        <w:widowControl/>
        <w:wordWrap w:val="0"/>
        <w:spacing w:line="360" w:lineRule="auto"/>
        <w:ind w:firstLineChars="200" w:firstLine="600"/>
        <w:jc w:val="right"/>
        <w:rPr>
          <w:rFonts w:asciiTheme="minorEastAsia" w:hAnsiTheme="minorEastAsia"/>
          <w:szCs w:val="24"/>
        </w:rPr>
      </w:pPr>
      <w:r>
        <w:rPr>
          <w:rFonts w:ascii="仿宋" w:eastAsia="仿宋" w:hAnsi="仿宋" w:cs="Calibri" w:hint="eastAsia"/>
          <w:kern w:val="0"/>
          <w:sz w:val="30"/>
          <w:szCs w:val="30"/>
          <w:bdr w:val="none" w:sz="0" w:space="0" w:color="auto" w:frame="1"/>
        </w:rPr>
        <w:t xml:space="preserve">2017.11.19  </w:t>
      </w:r>
      <w:bookmarkStart w:id="0" w:name="_GoBack"/>
      <w:bookmarkEnd w:id="0"/>
    </w:p>
    <w:sectPr w:rsidR="00B71396" w:rsidRPr="00F778FD" w:rsidSect="00017AA8">
      <w:pgSz w:w="11906" w:h="16838" w:code="9"/>
      <w:pgMar w:top="1134" w:right="1134" w:bottom="1134" w:left="1134" w:header="851" w:footer="992" w:gutter="45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C7" w:rsidRDefault="00093DC7" w:rsidP="00B56D3A">
      <w:r>
        <w:separator/>
      </w:r>
    </w:p>
  </w:endnote>
  <w:endnote w:type="continuationSeparator" w:id="0">
    <w:p w:rsidR="00093DC7" w:rsidRDefault="00093DC7" w:rsidP="00B5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C7" w:rsidRDefault="00093DC7" w:rsidP="00B56D3A">
      <w:r>
        <w:separator/>
      </w:r>
    </w:p>
  </w:footnote>
  <w:footnote w:type="continuationSeparator" w:id="0">
    <w:p w:rsidR="00093DC7" w:rsidRDefault="00093DC7" w:rsidP="00B56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50C6"/>
    <w:multiLevelType w:val="multilevel"/>
    <w:tmpl w:val="CF8267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F4"/>
    <w:rsid w:val="00016B99"/>
    <w:rsid w:val="00017AA8"/>
    <w:rsid w:val="00093DC7"/>
    <w:rsid w:val="000C6B52"/>
    <w:rsid w:val="00103861"/>
    <w:rsid w:val="00151A0C"/>
    <w:rsid w:val="00154852"/>
    <w:rsid w:val="00154EFB"/>
    <w:rsid w:val="00174124"/>
    <w:rsid w:val="001A2F59"/>
    <w:rsid w:val="00242336"/>
    <w:rsid w:val="002D29ED"/>
    <w:rsid w:val="00377608"/>
    <w:rsid w:val="003A295F"/>
    <w:rsid w:val="003D0BDE"/>
    <w:rsid w:val="00507AED"/>
    <w:rsid w:val="005217D9"/>
    <w:rsid w:val="0058649A"/>
    <w:rsid w:val="005C0078"/>
    <w:rsid w:val="00605C36"/>
    <w:rsid w:val="00650135"/>
    <w:rsid w:val="007103B1"/>
    <w:rsid w:val="00731CA4"/>
    <w:rsid w:val="007A350D"/>
    <w:rsid w:val="007A72F4"/>
    <w:rsid w:val="007D2C9E"/>
    <w:rsid w:val="0085662A"/>
    <w:rsid w:val="008678F7"/>
    <w:rsid w:val="00885A48"/>
    <w:rsid w:val="008B6473"/>
    <w:rsid w:val="00975F5C"/>
    <w:rsid w:val="009C6787"/>
    <w:rsid w:val="00A070D4"/>
    <w:rsid w:val="00A71E0D"/>
    <w:rsid w:val="00AA4C99"/>
    <w:rsid w:val="00AD728D"/>
    <w:rsid w:val="00AE0AF6"/>
    <w:rsid w:val="00B03130"/>
    <w:rsid w:val="00B56D3A"/>
    <w:rsid w:val="00B71396"/>
    <w:rsid w:val="00BC5F69"/>
    <w:rsid w:val="00C207D4"/>
    <w:rsid w:val="00D0707B"/>
    <w:rsid w:val="00D13E29"/>
    <w:rsid w:val="00DC297A"/>
    <w:rsid w:val="00E04936"/>
    <w:rsid w:val="00E17388"/>
    <w:rsid w:val="00E945B8"/>
    <w:rsid w:val="00EA5BB9"/>
    <w:rsid w:val="00ED5E63"/>
    <w:rsid w:val="00EF08B3"/>
    <w:rsid w:val="00F373F9"/>
    <w:rsid w:val="00F557E9"/>
    <w:rsid w:val="00F778FD"/>
    <w:rsid w:val="00FB2549"/>
    <w:rsid w:val="00FD3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F59"/>
    <w:pPr>
      <w:ind w:firstLineChars="200" w:firstLine="420"/>
    </w:pPr>
  </w:style>
  <w:style w:type="table" w:styleId="a4">
    <w:name w:val="Table Grid"/>
    <w:basedOn w:val="a1"/>
    <w:uiPriority w:val="59"/>
    <w:rsid w:val="00F37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B56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6D3A"/>
    <w:rPr>
      <w:sz w:val="18"/>
      <w:szCs w:val="18"/>
    </w:rPr>
  </w:style>
  <w:style w:type="paragraph" w:styleId="a6">
    <w:name w:val="footer"/>
    <w:basedOn w:val="a"/>
    <w:link w:val="Char0"/>
    <w:uiPriority w:val="99"/>
    <w:unhideWhenUsed/>
    <w:rsid w:val="00B56D3A"/>
    <w:pPr>
      <w:tabs>
        <w:tab w:val="center" w:pos="4153"/>
        <w:tab w:val="right" w:pos="8306"/>
      </w:tabs>
      <w:snapToGrid w:val="0"/>
      <w:jc w:val="left"/>
    </w:pPr>
    <w:rPr>
      <w:sz w:val="18"/>
      <w:szCs w:val="18"/>
    </w:rPr>
  </w:style>
  <w:style w:type="character" w:customStyle="1" w:styleId="Char0">
    <w:name w:val="页脚 Char"/>
    <w:basedOn w:val="a0"/>
    <w:link w:val="a6"/>
    <w:uiPriority w:val="99"/>
    <w:rsid w:val="00B56D3A"/>
    <w:rPr>
      <w:sz w:val="18"/>
      <w:szCs w:val="18"/>
    </w:rPr>
  </w:style>
  <w:style w:type="paragraph" w:styleId="a7">
    <w:name w:val="Balloon Text"/>
    <w:basedOn w:val="a"/>
    <w:link w:val="Char1"/>
    <w:uiPriority w:val="99"/>
    <w:semiHidden/>
    <w:unhideWhenUsed/>
    <w:rsid w:val="009C6787"/>
    <w:rPr>
      <w:sz w:val="18"/>
      <w:szCs w:val="18"/>
    </w:rPr>
  </w:style>
  <w:style w:type="character" w:customStyle="1" w:styleId="Char1">
    <w:name w:val="批注框文本 Char"/>
    <w:basedOn w:val="a0"/>
    <w:link w:val="a7"/>
    <w:uiPriority w:val="99"/>
    <w:semiHidden/>
    <w:rsid w:val="009C67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F59"/>
    <w:pPr>
      <w:ind w:firstLineChars="200" w:firstLine="420"/>
    </w:pPr>
  </w:style>
  <w:style w:type="table" w:styleId="a4">
    <w:name w:val="Table Grid"/>
    <w:basedOn w:val="a1"/>
    <w:uiPriority w:val="59"/>
    <w:rsid w:val="00F37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B56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6D3A"/>
    <w:rPr>
      <w:sz w:val="18"/>
      <w:szCs w:val="18"/>
    </w:rPr>
  </w:style>
  <w:style w:type="paragraph" w:styleId="a6">
    <w:name w:val="footer"/>
    <w:basedOn w:val="a"/>
    <w:link w:val="Char0"/>
    <w:uiPriority w:val="99"/>
    <w:unhideWhenUsed/>
    <w:rsid w:val="00B56D3A"/>
    <w:pPr>
      <w:tabs>
        <w:tab w:val="center" w:pos="4153"/>
        <w:tab w:val="right" w:pos="8306"/>
      </w:tabs>
      <w:snapToGrid w:val="0"/>
      <w:jc w:val="left"/>
    </w:pPr>
    <w:rPr>
      <w:sz w:val="18"/>
      <w:szCs w:val="18"/>
    </w:rPr>
  </w:style>
  <w:style w:type="character" w:customStyle="1" w:styleId="Char0">
    <w:name w:val="页脚 Char"/>
    <w:basedOn w:val="a0"/>
    <w:link w:val="a6"/>
    <w:uiPriority w:val="99"/>
    <w:rsid w:val="00B56D3A"/>
    <w:rPr>
      <w:sz w:val="18"/>
      <w:szCs w:val="18"/>
    </w:rPr>
  </w:style>
  <w:style w:type="paragraph" w:styleId="a7">
    <w:name w:val="Balloon Text"/>
    <w:basedOn w:val="a"/>
    <w:link w:val="Char1"/>
    <w:uiPriority w:val="99"/>
    <w:semiHidden/>
    <w:unhideWhenUsed/>
    <w:rsid w:val="009C6787"/>
    <w:rPr>
      <w:sz w:val="18"/>
      <w:szCs w:val="18"/>
    </w:rPr>
  </w:style>
  <w:style w:type="character" w:customStyle="1" w:styleId="Char1">
    <w:name w:val="批注框文本 Char"/>
    <w:basedOn w:val="a0"/>
    <w:link w:val="a7"/>
    <w:uiPriority w:val="99"/>
    <w:semiHidden/>
    <w:rsid w:val="009C67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2158">
      <w:bodyDiv w:val="1"/>
      <w:marLeft w:val="0"/>
      <w:marRight w:val="0"/>
      <w:marTop w:val="0"/>
      <w:marBottom w:val="0"/>
      <w:divBdr>
        <w:top w:val="none" w:sz="0" w:space="0" w:color="auto"/>
        <w:left w:val="none" w:sz="0" w:space="0" w:color="auto"/>
        <w:bottom w:val="none" w:sz="0" w:space="0" w:color="auto"/>
        <w:right w:val="none" w:sz="0" w:space="0" w:color="auto"/>
      </w:divBdr>
    </w:div>
    <w:div w:id="17094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CD59-C705-4A37-97F7-052BF7B8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1585</Words>
  <Characters>9040</Characters>
  <Application>Microsoft Office Word</Application>
  <DocSecurity>0</DocSecurity>
  <Lines>75</Lines>
  <Paragraphs>21</Paragraphs>
  <ScaleCrop>false</ScaleCrop>
  <Company>MS</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宝尚</cp:lastModifiedBy>
  <cp:revision>2</cp:revision>
  <cp:lastPrinted>2017-11-17T02:42:00Z</cp:lastPrinted>
  <dcterms:created xsi:type="dcterms:W3CDTF">2017-11-19T14:58:00Z</dcterms:created>
  <dcterms:modified xsi:type="dcterms:W3CDTF">2017-11-19T14:58:00Z</dcterms:modified>
</cp:coreProperties>
</file>