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660" w:lineRule="exact"/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洛2023-3-1号等2宗地块国有建设用地</w:t>
      </w:r>
    </w:p>
    <w:p>
      <w:pPr>
        <w:spacing w:line="660" w:lineRule="exact"/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使用权挂牌出让文件目录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Cs w:val="32"/>
        </w:rPr>
      </w:pPr>
    </w:p>
    <w:p>
      <w:pPr>
        <w:numPr>
          <w:ilvl w:val="0"/>
          <w:numId w:val="1"/>
        </w:numPr>
        <w:spacing w:line="660" w:lineRule="exact"/>
        <w:jc w:val="left"/>
        <w:rPr>
          <w:rFonts w:ascii="汉仪大宋简" w:hAnsi="华文中宋" w:eastAsia="汉仪大宋简"/>
          <w:bCs/>
          <w:color w:val="auto"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洛2023-3-1号等2宗地块国有建设用地使用权挂牌出让公告</w:t>
      </w:r>
      <w:r>
        <w:rPr>
          <w:rFonts w:hint="eastAsia" w:ascii="汉仪大宋简" w:hAnsi="华文中宋" w:eastAsia="汉仪大宋简"/>
          <w:bCs/>
          <w:color w:val="auto"/>
          <w:sz w:val="30"/>
          <w:szCs w:val="30"/>
        </w:rPr>
        <w:t>(泉自然资告字〔2023〕</w:t>
      </w:r>
      <w:r>
        <w:rPr>
          <w:rFonts w:ascii="汉仪大宋简" w:hAnsi="华文中宋" w:eastAsia="汉仪大宋简"/>
          <w:bCs/>
          <w:color w:val="auto"/>
          <w:sz w:val="30"/>
          <w:szCs w:val="30"/>
        </w:rPr>
        <w:t>20</w:t>
      </w:r>
      <w:r>
        <w:rPr>
          <w:rFonts w:hint="eastAsia" w:ascii="汉仪大宋简" w:hAnsi="华文中宋" w:eastAsia="汉仪大宋简"/>
          <w:bCs/>
          <w:color w:val="auto"/>
          <w:sz w:val="30"/>
          <w:szCs w:val="30"/>
        </w:rPr>
        <w:t>号)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pacing w:val="-6"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2.</w:t>
      </w:r>
      <w:r>
        <w:rPr>
          <w:rFonts w:hint="eastAsia" w:ascii="汉仪大宋简" w:hAnsi="华文中宋" w:eastAsia="汉仪大宋简"/>
          <w:bCs/>
          <w:spacing w:val="-6"/>
          <w:sz w:val="30"/>
          <w:szCs w:val="30"/>
        </w:rPr>
        <w:t>洛2023-3-1号等2宗地块国有建设用地使用权网上挂牌出让须知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3.泉州市自然资源和规划局规划设计条件文件（复印件）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4.竞买申请书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5.竞买承诺书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6.法定代表人身份证明书</w:t>
      </w:r>
    </w:p>
    <w:p>
      <w:pPr>
        <w:spacing w:line="660" w:lineRule="exact"/>
        <w:jc w:val="lef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7.授权委托书</w:t>
      </w:r>
    </w:p>
    <w:p>
      <w:pPr>
        <w:spacing w:line="660" w:lineRule="exact"/>
        <w:rPr>
          <w:rFonts w:ascii="汉仪大宋简" w:hAnsi="华文中宋" w:eastAsia="汉仪大宋简"/>
          <w:bCs/>
          <w:sz w:val="30"/>
          <w:szCs w:val="30"/>
        </w:rPr>
      </w:pPr>
      <w:r>
        <w:rPr>
          <w:rFonts w:hint="eastAsia" w:ascii="汉仪大宋简" w:hAnsi="华文中宋" w:eastAsia="汉仪大宋简"/>
          <w:bCs/>
          <w:sz w:val="30"/>
          <w:szCs w:val="30"/>
        </w:rPr>
        <w:t>8.成交确认书（样本）</w:t>
      </w:r>
    </w:p>
    <w:p>
      <w:pPr>
        <w:spacing w:line="660" w:lineRule="exact"/>
        <w:rPr>
          <w:rFonts w:ascii="汉仪大宋简" w:hAnsi="华文中宋" w:eastAsia="汉仪大宋简"/>
          <w:bCs/>
          <w:szCs w:val="32"/>
        </w:rPr>
      </w:pPr>
      <w:bookmarkStart w:id="0" w:name="_GoBack"/>
      <w:bookmarkEnd w:id="0"/>
    </w:p>
    <w:p>
      <w:pPr>
        <w:spacing w:line="660" w:lineRule="exact"/>
        <w:rPr>
          <w:rFonts w:ascii="汉仪大宋简" w:hAnsi="华文中宋" w:eastAsia="汉仪大宋简"/>
          <w:bCs/>
          <w:szCs w:val="32"/>
        </w:rPr>
      </w:pPr>
    </w:p>
    <w:p>
      <w:pPr>
        <w:spacing w:line="660" w:lineRule="exact"/>
        <w:rPr>
          <w:rFonts w:ascii="楷体_GB2312" w:hAnsi="华文中宋" w:eastAsia="楷体_GB2312"/>
          <w:b/>
          <w:szCs w:val="32"/>
        </w:rPr>
      </w:pPr>
    </w:p>
    <w:sectPr>
      <w:headerReference r:id="rId3" w:type="default"/>
      <w:pgSz w:w="11907" w:h="16840"/>
      <w:pgMar w:top="1440" w:right="1418" w:bottom="1440" w:left="1797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EC450F"/>
    <w:multiLevelType w:val="singleLevel"/>
    <w:tmpl w:val="AEEC450F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5"/>
  <w:drawingGridHorizontalSpacing w:val="160"/>
  <w:drawingGridVerticalSpacing w:val="435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2"/>
  </w:compat>
  <w:rsids>
    <w:rsidRoot w:val="00172A27"/>
    <w:rsid w:val="00006C24"/>
    <w:rsid w:val="00015BF4"/>
    <w:rsid w:val="00052FA8"/>
    <w:rsid w:val="000631E7"/>
    <w:rsid w:val="00083EE7"/>
    <w:rsid w:val="000D715C"/>
    <w:rsid w:val="000E5979"/>
    <w:rsid w:val="000F3145"/>
    <w:rsid w:val="00100B66"/>
    <w:rsid w:val="00171B54"/>
    <w:rsid w:val="00172A27"/>
    <w:rsid w:val="00196468"/>
    <w:rsid w:val="0022713A"/>
    <w:rsid w:val="00257AC5"/>
    <w:rsid w:val="002908CF"/>
    <w:rsid w:val="00314EE6"/>
    <w:rsid w:val="00323773"/>
    <w:rsid w:val="00324293"/>
    <w:rsid w:val="003C0CB0"/>
    <w:rsid w:val="003D0EB0"/>
    <w:rsid w:val="003E5275"/>
    <w:rsid w:val="004B6D1C"/>
    <w:rsid w:val="004C2843"/>
    <w:rsid w:val="004D2E89"/>
    <w:rsid w:val="004E65EC"/>
    <w:rsid w:val="005117E6"/>
    <w:rsid w:val="00533BF6"/>
    <w:rsid w:val="005A679D"/>
    <w:rsid w:val="005D3B0C"/>
    <w:rsid w:val="005E7AED"/>
    <w:rsid w:val="0062337A"/>
    <w:rsid w:val="00626C74"/>
    <w:rsid w:val="00634724"/>
    <w:rsid w:val="00646A44"/>
    <w:rsid w:val="006501C8"/>
    <w:rsid w:val="006523CE"/>
    <w:rsid w:val="00683532"/>
    <w:rsid w:val="00686308"/>
    <w:rsid w:val="006D15F3"/>
    <w:rsid w:val="00715C79"/>
    <w:rsid w:val="007A02E3"/>
    <w:rsid w:val="007B37C3"/>
    <w:rsid w:val="007C1EE7"/>
    <w:rsid w:val="008357C4"/>
    <w:rsid w:val="0089317E"/>
    <w:rsid w:val="008A0A96"/>
    <w:rsid w:val="009030CB"/>
    <w:rsid w:val="00910168"/>
    <w:rsid w:val="009674DD"/>
    <w:rsid w:val="009821C3"/>
    <w:rsid w:val="00992CCE"/>
    <w:rsid w:val="009960FF"/>
    <w:rsid w:val="00A2363F"/>
    <w:rsid w:val="00A513D3"/>
    <w:rsid w:val="00A90A51"/>
    <w:rsid w:val="00AB50CF"/>
    <w:rsid w:val="00AD107C"/>
    <w:rsid w:val="00AF239B"/>
    <w:rsid w:val="00B22BF4"/>
    <w:rsid w:val="00BE0D45"/>
    <w:rsid w:val="00BF00ED"/>
    <w:rsid w:val="00C22498"/>
    <w:rsid w:val="00C5525D"/>
    <w:rsid w:val="00C66599"/>
    <w:rsid w:val="00CC6629"/>
    <w:rsid w:val="00CD4372"/>
    <w:rsid w:val="00CE69E1"/>
    <w:rsid w:val="00D1606C"/>
    <w:rsid w:val="00D165B3"/>
    <w:rsid w:val="00D34CA1"/>
    <w:rsid w:val="00D66A7C"/>
    <w:rsid w:val="00D95610"/>
    <w:rsid w:val="00DA229B"/>
    <w:rsid w:val="00DD3363"/>
    <w:rsid w:val="00DE39C4"/>
    <w:rsid w:val="00E0110F"/>
    <w:rsid w:val="00F31224"/>
    <w:rsid w:val="00FB45A3"/>
    <w:rsid w:val="00FE391B"/>
    <w:rsid w:val="00FF3798"/>
    <w:rsid w:val="00FF447C"/>
    <w:rsid w:val="149669D2"/>
    <w:rsid w:val="19AC52DB"/>
    <w:rsid w:val="19B70F24"/>
    <w:rsid w:val="1D55B8F9"/>
    <w:rsid w:val="1DC47F65"/>
    <w:rsid w:val="200C7D59"/>
    <w:rsid w:val="26F34A61"/>
    <w:rsid w:val="3116392C"/>
    <w:rsid w:val="37652DB5"/>
    <w:rsid w:val="3E8F3F5C"/>
    <w:rsid w:val="3FFF6B53"/>
    <w:rsid w:val="456C01CF"/>
    <w:rsid w:val="4A1A6AC1"/>
    <w:rsid w:val="5B1A477D"/>
    <w:rsid w:val="5E06344E"/>
    <w:rsid w:val="6CB94712"/>
    <w:rsid w:val="6FCF5B57"/>
    <w:rsid w:val="72754099"/>
    <w:rsid w:val="77EF19B2"/>
    <w:rsid w:val="7C106660"/>
    <w:rsid w:val="7D9F8B69"/>
    <w:rsid w:val="7DB3FFD1"/>
    <w:rsid w:val="B6BF8A03"/>
    <w:rsid w:val="B76D32BD"/>
    <w:rsid w:val="DFFAC342"/>
    <w:rsid w:val="FEFFCB71"/>
    <w:rsid w:val="FFFFCD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color w:val="000000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_Style 10"/>
    <w:basedOn w:val="1"/>
    <w:qFormat/>
    <w:uiPriority w:val="0"/>
    <w:rPr>
      <w:rFonts w:ascii="Times New Roman" w:eastAsia="宋体"/>
      <w:color w:val="auto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dfdf</Company>
  <Pages>1</Pages>
  <Words>32</Words>
  <Characters>183</Characters>
  <Lines>1</Lines>
  <Paragraphs>1</Paragraphs>
  <TotalTime>2</TotalTime>
  <ScaleCrop>false</ScaleCrop>
  <LinksUpToDate>false</LinksUpToDate>
  <CharactersWithSpaces>214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2019-09-22T19:26:00Z</dcterms:created>
  <dc:creator>未羽</dc:creator>
  <cp:lastModifiedBy>市资源规划局</cp:lastModifiedBy>
  <cp:lastPrinted>2023-08-23T10:17:00Z</cp:lastPrinted>
  <dcterms:modified xsi:type="dcterms:W3CDTF">2023-12-29T15:59:59Z</dcterms:modified>
  <dc:title>挂牌文件目录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