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CE" w:rsidRDefault="00A53ECE">
      <w:pPr>
        <w:jc w:val="center"/>
        <w:rPr>
          <w:sz w:val="44"/>
          <w:szCs w:val="44"/>
        </w:rPr>
      </w:pPr>
    </w:p>
    <w:p w:rsidR="00A53ECE" w:rsidRDefault="001400C1">
      <w:pPr>
        <w:tabs>
          <w:tab w:val="left" w:pos="922"/>
        </w:tabs>
        <w:adjustRightInd w:val="0"/>
        <w:snapToGrid w:val="0"/>
        <w:spacing w:line="579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A53ECE" w:rsidRDefault="00A53ECE">
      <w:pPr>
        <w:tabs>
          <w:tab w:val="left" w:pos="922"/>
        </w:tabs>
        <w:adjustRightInd w:val="0"/>
        <w:snapToGrid w:val="0"/>
        <w:spacing w:line="479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tbl>
      <w:tblPr>
        <w:tblW w:w="136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7"/>
        <w:gridCol w:w="1461"/>
        <w:gridCol w:w="2302"/>
        <w:gridCol w:w="3887"/>
        <w:gridCol w:w="1473"/>
        <w:gridCol w:w="3403"/>
        <w:gridCol w:w="50"/>
      </w:tblGrid>
      <w:tr w:rsidR="00A53ECE">
        <w:trPr>
          <w:gridAfter w:val="1"/>
          <w:wAfter w:w="1" w:type="dxa"/>
          <w:trHeight w:val="567"/>
        </w:trPr>
        <w:tc>
          <w:tcPr>
            <w:tcW w:w="13692" w:type="dxa"/>
            <w:gridSpan w:val="6"/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</w:rPr>
              <w:t>2024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</w:rPr>
              <w:t>年赣闽粤原中央苏区发展市级补助资金绩效目标表</w:t>
            </w:r>
          </w:p>
        </w:tc>
      </w:tr>
      <w:tr w:rsidR="00A53ECE">
        <w:trPr>
          <w:gridAfter w:val="1"/>
          <w:wAfter w:w="1" w:type="dxa"/>
          <w:trHeight w:val="90"/>
        </w:trPr>
        <w:tc>
          <w:tcPr>
            <w:tcW w:w="4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专项（项目）名称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赣闽粤原中央苏区发展市级补助资金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所属科目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2130599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巩固脱贫攻坚成果衔接乡村振兴</w:t>
            </w:r>
          </w:p>
        </w:tc>
      </w:tr>
      <w:tr w:rsidR="00A53ECE">
        <w:trPr>
          <w:gridAfter w:val="1"/>
          <w:wAfter w:w="1" w:type="dxa"/>
          <w:trHeight w:val="580"/>
        </w:trPr>
        <w:tc>
          <w:tcPr>
            <w:tcW w:w="4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泉州市民政局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南安市、安溪县、永春县、</w:t>
            </w:r>
          </w:p>
          <w:p w:rsidR="00A53ECE" w:rsidRDefault="001400C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德化县民政局</w:t>
            </w:r>
          </w:p>
        </w:tc>
      </w:tr>
      <w:tr w:rsidR="00A53ECE">
        <w:trPr>
          <w:gridAfter w:val="1"/>
          <w:wAfter w:w="1" w:type="dxa"/>
          <w:trHeight w:val="392"/>
        </w:trPr>
        <w:tc>
          <w:tcPr>
            <w:tcW w:w="4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A53ECE">
        <w:trPr>
          <w:gridAfter w:val="1"/>
          <w:wAfter w:w="1" w:type="dxa"/>
          <w:trHeight w:val="467"/>
        </w:trPr>
        <w:tc>
          <w:tcPr>
            <w:tcW w:w="4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其中：一般公共预算拨款</w:t>
            </w:r>
          </w:p>
        </w:tc>
        <w:tc>
          <w:tcPr>
            <w:tcW w:w="8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A53ECE">
        <w:trPr>
          <w:gridAfter w:val="1"/>
          <w:wAfter w:w="1" w:type="dxa"/>
          <w:trHeight w:val="43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12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改善基础设施建设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，带来良好的社会效益。</w:t>
            </w:r>
          </w:p>
        </w:tc>
      </w:tr>
      <w:tr w:rsidR="00A53ECE">
        <w:trPr>
          <w:gridAfter w:val="1"/>
          <w:wAfter w:w="1" w:type="dxa"/>
          <w:trHeight w:val="567"/>
        </w:trPr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全年目标值</w:t>
            </w:r>
          </w:p>
        </w:tc>
      </w:tr>
      <w:tr w:rsidR="00A53ECE">
        <w:trPr>
          <w:gridAfter w:val="1"/>
          <w:wAfter w:w="1" w:type="dxa"/>
          <w:trHeight w:val="567"/>
        </w:trPr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A53EC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3ECE" w:rsidRDefault="001400C1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成本指标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3ECE" w:rsidRDefault="001400C1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经济成本指标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资金控制率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A53ECE">
        <w:trPr>
          <w:gridAfter w:val="1"/>
          <w:wAfter w:w="1" w:type="dxa"/>
          <w:trHeight w:val="567"/>
        </w:trPr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A53EC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3ECE" w:rsidRDefault="001400C1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帮扶老区村数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3ECE" w:rsidRDefault="001400C1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3ECE" w:rsidRDefault="001400C1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</w:tr>
      <w:tr w:rsidR="00A53ECE">
        <w:trPr>
          <w:gridAfter w:val="1"/>
          <w:wAfter w:w="1" w:type="dxa"/>
          <w:trHeight w:val="567"/>
        </w:trPr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A53EC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A53E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项目验收合格率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 w:rsidR="00A53ECE">
        <w:trPr>
          <w:gridAfter w:val="1"/>
          <w:wAfter w:w="1" w:type="dxa"/>
          <w:trHeight w:val="567"/>
        </w:trPr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A53EC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A53ECE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当年完工率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90%</w:t>
            </w:r>
          </w:p>
        </w:tc>
      </w:tr>
      <w:tr w:rsidR="00A53ECE">
        <w:trPr>
          <w:trHeight w:val="567"/>
        </w:trPr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A53EC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3ECE" w:rsidRDefault="001400C1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3ECE" w:rsidRDefault="001400C1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3ECE" w:rsidRDefault="001400C1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增加村集体收入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3ECE" w:rsidRDefault="001400C1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53ECE" w:rsidRDefault="001400C1">
            <w:pPr>
              <w:widowControl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A53EC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53ECE">
        <w:trPr>
          <w:trHeight w:val="567"/>
        </w:trPr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A53EC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"/>
                <w:sz w:val="18"/>
                <w:szCs w:val="18"/>
              </w:rPr>
              <w:t>对项目建设情况的</w:t>
            </w:r>
            <w:r>
              <w:rPr>
                <w:rFonts w:asciiTheme="minorEastAsia" w:eastAsiaTheme="minorEastAsia" w:hAnsiTheme="minorEastAsia" w:cstheme="minorEastAsia" w:hint="eastAsia"/>
                <w:spacing w:val="-2"/>
                <w:sz w:val="18"/>
                <w:szCs w:val="18"/>
              </w:rPr>
              <w:t>满意度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4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cstheme="minorEastAsia" w:hint="eastAsia"/>
                <w:spacing w:val="4"/>
                <w:sz w:val="18"/>
                <w:szCs w:val="18"/>
              </w:rPr>
              <w:t>90%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1400C1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4"/>
                <w:sz w:val="18"/>
                <w:szCs w:val="18"/>
              </w:rPr>
              <w:t>≥</w:t>
            </w:r>
            <w:r>
              <w:rPr>
                <w:rFonts w:asciiTheme="minorEastAsia" w:eastAsiaTheme="minorEastAsia" w:hAnsiTheme="minorEastAsia" w:cstheme="minorEastAsia" w:hint="eastAsia"/>
                <w:spacing w:val="4"/>
                <w:sz w:val="18"/>
                <w:szCs w:val="18"/>
              </w:rPr>
              <w:t>90%</w:t>
            </w:r>
          </w:p>
        </w:tc>
        <w:tc>
          <w:tcPr>
            <w:tcW w:w="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3ECE" w:rsidRDefault="00A53ECE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53ECE" w:rsidRDefault="00A53ECE">
      <w:pPr>
        <w:adjustRightInd w:val="0"/>
        <w:snapToGrid w:val="0"/>
        <w:spacing w:line="400" w:lineRule="exact"/>
        <w:rPr>
          <w:rFonts w:ascii="仿宋_GB2312" w:eastAsia="仿宋_GB2312" w:hAnsi="仿宋_GB2312" w:cs="仿宋_GB2312"/>
          <w:sz w:val="18"/>
          <w:szCs w:val="18"/>
        </w:rPr>
        <w:sectPr w:rsidR="00A53ECE">
          <w:footerReference w:type="default" r:id="rId7"/>
          <w:pgSz w:w="16838" w:h="11906" w:orient="landscape"/>
          <w:pgMar w:top="1587" w:right="2098" w:bottom="1474" w:left="1984" w:header="851" w:footer="992" w:gutter="0"/>
          <w:pgNumType w:fmt="numberInDash"/>
          <w:cols w:space="425"/>
          <w:docGrid w:type="lines" w:linePitch="312"/>
        </w:sectPr>
      </w:pPr>
    </w:p>
    <w:p w:rsidR="00A53ECE" w:rsidRDefault="00A53ECE" w:rsidP="00E55D7F">
      <w:pPr>
        <w:tabs>
          <w:tab w:val="left" w:pos="922"/>
        </w:tabs>
        <w:adjustRightInd w:val="0"/>
        <w:snapToGrid w:val="0"/>
        <w:spacing w:line="540" w:lineRule="exact"/>
        <w:jc w:val="left"/>
        <w:textAlignment w:val="center"/>
        <w:rPr>
          <w:rFonts w:ascii="仿宋_GB2312" w:eastAsia="仿宋_GB2312" w:hAnsi="仿宋_GB2312" w:cs="仿宋_GB2312"/>
          <w:sz w:val="28"/>
          <w:szCs w:val="28"/>
        </w:rPr>
      </w:pPr>
    </w:p>
    <w:sectPr w:rsidR="00A53ECE" w:rsidSect="00A53ECE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0C1" w:rsidRDefault="001400C1" w:rsidP="00A53ECE">
      <w:r>
        <w:separator/>
      </w:r>
    </w:p>
  </w:endnote>
  <w:endnote w:type="continuationSeparator" w:id="1">
    <w:p w:rsidR="001400C1" w:rsidRDefault="001400C1" w:rsidP="00A5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ECE" w:rsidRDefault="00A53EC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A53ECE" w:rsidRDefault="00A53ECE">
                <w:pPr>
                  <w:pStyle w:val="a4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1400C1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55D7F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ECE" w:rsidRDefault="00A53E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0C1" w:rsidRDefault="001400C1" w:rsidP="00A53ECE">
      <w:r>
        <w:separator/>
      </w:r>
    </w:p>
  </w:footnote>
  <w:footnote w:type="continuationSeparator" w:id="1">
    <w:p w:rsidR="001400C1" w:rsidRDefault="001400C1" w:rsidP="00A53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E2MjRlOGU4ODAxMDdjYjI5MTY5YmNjNDRhNzgwNGUifQ=="/>
  </w:docVars>
  <w:rsids>
    <w:rsidRoot w:val="3E1671BD"/>
    <w:rsid w:val="001400C1"/>
    <w:rsid w:val="00A53ECE"/>
    <w:rsid w:val="00E55D7F"/>
    <w:rsid w:val="01881B34"/>
    <w:rsid w:val="02FE3E7B"/>
    <w:rsid w:val="097F4C3B"/>
    <w:rsid w:val="0BAC32E8"/>
    <w:rsid w:val="0F713C26"/>
    <w:rsid w:val="13CF1B3B"/>
    <w:rsid w:val="13E76BAD"/>
    <w:rsid w:val="16E80942"/>
    <w:rsid w:val="19061883"/>
    <w:rsid w:val="1A1D12C0"/>
    <w:rsid w:val="1B0C00F7"/>
    <w:rsid w:val="1F0F4048"/>
    <w:rsid w:val="1F7B3332"/>
    <w:rsid w:val="22806203"/>
    <w:rsid w:val="23C40371"/>
    <w:rsid w:val="23DE0954"/>
    <w:rsid w:val="25A20BB0"/>
    <w:rsid w:val="268564DD"/>
    <w:rsid w:val="313310A1"/>
    <w:rsid w:val="37260195"/>
    <w:rsid w:val="3E1671BD"/>
    <w:rsid w:val="43096148"/>
    <w:rsid w:val="48202EEC"/>
    <w:rsid w:val="493D5AD7"/>
    <w:rsid w:val="495D075D"/>
    <w:rsid w:val="55F935FB"/>
    <w:rsid w:val="56332FB1"/>
    <w:rsid w:val="59260BAB"/>
    <w:rsid w:val="5AC87C10"/>
    <w:rsid w:val="5BFF1AC4"/>
    <w:rsid w:val="5EC32AAE"/>
    <w:rsid w:val="5FBC78AE"/>
    <w:rsid w:val="62DE1DD6"/>
    <w:rsid w:val="65312DB1"/>
    <w:rsid w:val="6B7255A0"/>
    <w:rsid w:val="6CD26C28"/>
    <w:rsid w:val="6EE60768"/>
    <w:rsid w:val="702A1AD9"/>
    <w:rsid w:val="732915BF"/>
    <w:rsid w:val="737773DC"/>
    <w:rsid w:val="75C86539"/>
    <w:rsid w:val="7B36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E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A53ECE"/>
    <w:rPr>
      <w:sz w:val="18"/>
      <w:szCs w:val="18"/>
    </w:rPr>
  </w:style>
  <w:style w:type="paragraph" w:styleId="a4">
    <w:name w:val="footer"/>
    <w:basedOn w:val="a"/>
    <w:qFormat/>
    <w:rsid w:val="00A53EC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53EC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0">
    <w:name w:val="p0"/>
    <w:basedOn w:val="a"/>
    <w:qFormat/>
    <w:rsid w:val="00A53ECE"/>
    <w:pPr>
      <w:widowControl/>
    </w:pPr>
    <w:rPr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</Words>
  <Characters>345</Characters>
  <Application>Microsoft Office Word</Application>
  <DocSecurity>0</DocSecurity>
  <Lines>2</Lines>
  <Paragraphs>1</Paragraphs>
  <ScaleCrop>false</ScaleCrop>
  <Company>Www.SangSan.Cn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桑三博客</cp:lastModifiedBy>
  <cp:revision>2</cp:revision>
  <cp:lastPrinted>2024-04-07T02:02:00Z</cp:lastPrinted>
  <dcterms:created xsi:type="dcterms:W3CDTF">2021-06-25T03:31:00Z</dcterms:created>
  <dcterms:modified xsi:type="dcterms:W3CDTF">2024-04-09T08:24:00Z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B28C149294FE410681CBBF07FA921D69</vt:lpwstr>
  </property>
</Properties>
</file>