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00"/>
          <w:tab w:val="left" w:pos="7360"/>
          <w:tab w:val="left" w:pos="7520"/>
        </w:tabs>
        <w:snapToGrid w:val="0"/>
        <w:spacing w:line="580" w:lineRule="exact"/>
        <w:rPr>
          <w:rFonts w:hint="eastAsia" w:ascii="黑体" w:hAnsi="宋体" w:eastAsia="黑体" w:cs="宋体"/>
          <w:kern w:val="0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附件1</w:t>
      </w:r>
    </w:p>
    <w:p>
      <w:pPr>
        <w:tabs>
          <w:tab w:val="left" w:pos="5600"/>
          <w:tab w:val="left" w:pos="7360"/>
          <w:tab w:val="left" w:pos="7520"/>
        </w:tabs>
        <w:snapToGrid w:val="0"/>
        <w:spacing w:line="58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2023年市级第六批水利专项资金安排表</w:t>
      </w:r>
    </w:p>
    <w:bookmarkEnd w:id="0"/>
    <w:p>
      <w:pPr>
        <w:tabs>
          <w:tab w:val="left" w:pos="5600"/>
          <w:tab w:val="left" w:pos="7360"/>
          <w:tab w:val="left" w:pos="7520"/>
        </w:tabs>
        <w:snapToGrid w:val="0"/>
        <w:spacing w:line="58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tabs>
          <w:tab w:val="left" w:pos="5600"/>
          <w:tab w:val="left" w:pos="7360"/>
          <w:tab w:val="left" w:pos="7520"/>
        </w:tabs>
        <w:snapToGrid w:val="0"/>
        <w:spacing w:line="58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</w:p>
    <w:p>
      <w:pPr>
        <w:tabs>
          <w:tab w:val="left" w:pos="5600"/>
          <w:tab w:val="left" w:pos="7360"/>
          <w:tab w:val="left" w:pos="7520"/>
        </w:tabs>
        <w:snapToGrid w:val="0"/>
        <w:spacing w:line="720" w:lineRule="exact"/>
        <w:ind w:right="280"/>
        <w:jc w:val="right"/>
        <w:rPr>
          <w:rFonts w:hint="eastAsia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单位：万元</w:t>
      </w:r>
    </w:p>
    <w:tbl>
      <w:tblPr>
        <w:tblStyle w:val="4"/>
        <w:tblW w:w="13455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846"/>
        <w:gridCol w:w="800"/>
        <w:gridCol w:w="1760"/>
        <w:gridCol w:w="2005"/>
        <w:gridCol w:w="715"/>
        <w:gridCol w:w="2560"/>
        <w:gridCol w:w="687"/>
        <w:gridCol w:w="1611"/>
        <w:gridCol w:w="13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8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县（市、区）</w:t>
            </w:r>
          </w:p>
        </w:tc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资金来源</w:t>
            </w:r>
          </w:p>
        </w:tc>
        <w:tc>
          <w:tcPr>
            <w:tcW w:w="256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水生态文明</w:t>
            </w:r>
          </w:p>
        </w:tc>
        <w:tc>
          <w:tcPr>
            <w:tcW w:w="528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农村水利发展</w:t>
            </w:r>
          </w:p>
        </w:tc>
        <w:tc>
          <w:tcPr>
            <w:tcW w:w="229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水利防灾减灾</w:t>
            </w:r>
          </w:p>
        </w:tc>
        <w:tc>
          <w:tcPr>
            <w:tcW w:w="1382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水利工程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08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科目</w:t>
            </w:r>
          </w:p>
        </w:tc>
        <w:tc>
          <w:tcPr>
            <w:tcW w:w="256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2130305－水利工程建设</w:t>
            </w:r>
          </w:p>
        </w:tc>
        <w:tc>
          <w:tcPr>
            <w:tcW w:w="200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2130599-其他巩固脱贫攻坚成果衔接乡村振兴支出</w:t>
            </w:r>
          </w:p>
        </w:tc>
        <w:tc>
          <w:tcPr>
            <w:tcW w:w="327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2130306－水利工程运行与维护</w:t>
            </w:r>
          </w:p>
        </w:tc>
        <w:tc>
          <w:tcPr>
            <w:tcW w:w="2298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2130314－防汛</w:t>
            </w:r>
          </w:p>
        </w:tc>
        <w:tc>
          <w:tcPr>
            <w:tcW w:w="1382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2130305-水利工程建设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8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4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合计</w:t>
            </w:r>
          </w:p>
        </w:tc>
        <w:tc>
          <w:tcPr>
            <w:tcW w:w="256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清新流域建设</w:t>
            </w:r>
          </w:p>
        </w:tc>
        <w:tc>
          <w:tcPr>
            <w:tcW w:w="200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城乡供水一体化</w:t>
            </w:r>
          </w:p>
        </w:tc>
        <w:tc>
          <w:tcPr>
            <w:tcW w:w="327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pacing w:val="-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kern w:val="0"/>
                <w:sz w:val="22"/>
                <w:szCs w:val="22"/>
              </w:rPr>
              <w:t>公益性水库、山塘、堤防维修养护</w:t>
            </w:r>
          </w:p>
        </w:tc>
        <w:tc>
          <w:tcPr>
            <w:tcW w:w="2298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水库安全监测</w:t>
            </w:r>
          </w:p>
        </w:tc>
        <w:tc>
          <w:tcPr>
            <w:tcW w:w="1382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白濑水利枢纽工程外环保项目恢复连通性工程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资金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项目</w:t>
            </w:r>
          </w:p>
        </w:tc>
        <w:tc>
          <w:tcPr>
            <w:tcW w:w="200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资金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资金</w:t>
            </w:r>
          </w:p>
        </w:tc>
        <w:tc>
          <w:tcPr>
            <w:tcW w:w="25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项目</w:t>
            </w:r>
          </w:p>
        </w:tc>
        <w:tc>
          <w:tcPr>
            <w:tcW w:w="68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资金</w:t>
            </w:r>
          </w:p>
        </w:tc>
        <w:tc>
          <w:tcPr>
            <w:tcW w:w="1611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项目</w:t>
            </w:r>
          </w:p>
        </w:tc>
        <w:tc>
          <w:tcPr>
            <w:tcW w:w="1382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资金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hAnsi="Times New Roman" w:cs="Times New Roman"/>
                <w:spacing w:val="-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8"/>
                <w:kern w:val="0"/>
                <w:sz w:val="22"/>
                <w:szCs w:val="22"/>
              </w:rPr>
              <w:t>市水利局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00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25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石壁水库（中型）</w:t>
            </w:r>
          </w:p>
        </w:tc>
        <w:tc>
          <w:tcPr>
            <w:tcW w:w="68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1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2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08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洛江区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108</w:t>
            </w: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30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罗溪镇晋江东溪支流罗溪</w:t>
            </w:r>
          </w:p>
        </w:tc>
        <w:tc>
          <w:tcPr>
            <w:tcW w:w="200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30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kern w:val="0"/>
                <w:sz w:val="22"/>
                <w:szCs w:val="22"/>
              </w:rPr>
              <w:t>罗溪镇竹坑池山塘、墓仔口山塘，马甲镇北坑山塘、南山山塘、击角山塘5万元/座；尖石水库5万元</w:t>
            </w:r>
          </w:p>
        </w:tc>
        <w:tc>
          <w:tcPr>
            <w:tcW w:w="68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611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大坝监测9座</w:t>
            </w:r>
          </w:p>
        </w:tc>
        <w:tc>
          <w:tcPr>
            <w:tcW w:w="1382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200" w:lineRule="exact"/>
        <w:rPr>
          <w:rFonts w:hint="eastAsia"/>
        </w:rPr>
      </w:pPr>
    </w:p>
    <w:p>
      <w:pPr>
        <w:spacing w:line="40" w:lineRule="exact"/>
        <w:rPr>
          <w:rFonts w:hint="eastAsia"/>
        </w:rPr>
      </w:pPr>
    </w:p>
    <w:tbl>
      <w:tblPr>
        <w:tblStyle w:val="4"/>
        <w:tblW w:w="13455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846"/>
        <w:gridCol w:w="800"/>
        <w:gridCol w:w="1760"/>
        <w:gridCol w:w="2005"/>
        <w:gridCol w:w="715"/>
        <w:gridCol w:w="2560"/>
        <w:gridCol w:w="687"/>
        <w:gridCol w:w="1611"/>
        <w:gridCol w:w="13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8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县（市、区）</w:t>
            </w:r>
          </w:p>
        </w:tc>
        <w:tc>
          <w:tcPr>
            <w:tcW w:w="84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合计</w:t>
            </w:r>
          </w:p>
        </w:tc>
        <w:tc>
          <w:tcPr>
            <w:tcW w:w="256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清新流域建设</w:t>
            </w:r>
          </w:p>
        </w:tc>
        <w:tc>
          <w:tcPr>
            <w:tcW w:w="200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城乡供水一体化</w:t>
            </w:r>
          </w:p>
        </w:tc>
        <w:tc>
          <w:tcPr>
            <w:tcW w:w="327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pacing w:val="-8"/>
                <w:kern w:val="0"/>
                <w:sz w:val="22"/>
                <w:szCs w:val="22"/>
              </w:rPr>
            </w:pPr>
            <w:r>
              <w:rPr>
                <w:color w:val="000000"/>
                <w:spacing w:val="-8"/>
                <w:kern w:val="0"/>
                <w:sz w:val="22"/>
                <w:szCs w:val="22"/>
              </w:rPr>
              <w:t>公益性水库、山塘、堤防维修养护</w:t>
            </w:r>
          </w:p>
        </w:tc>
        <w:tc>
          <w:tcPr>
            <w:tcW w:w="2298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水库安全监测</w:t>
            </w:r>
          </w:p>
        </w:tc>
        <w:tc>
          <w:tcPr>
            <w:tcW w:w="1382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白濑水利枢纽工程外环保项目恢复连通性工程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资金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项目</w:t>
            </w:r>
          </w:p>
        </w:tc>
        <w:tc>
          <w:tcPr>
            <w:tcW w:w="200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资金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资金</w:t>
            </w:r>
          </w:p>
        </w:tc>
        <w:tc>
          <w:tcPr>
            <w:tcW w:w="25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项目</w:t>
            </w:r>
          </w:p>
        </w:tc>
        <w:tc>
          <w:tcPr>
            <w:tcW w:w="68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资金</w:t>
            </w:r>
          </w:p>
        </w:tc>
        <w:tc>
          <w:tcPr>
            <w:tcW w:w="1611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项目</w:t>
            </w:r>
          </w:p>
        </w:tc>
        <w:tc>
          <w:tcPr>
            <w:tcW w:w="1382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资金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泉港区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200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80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1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2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台商区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56</w:t>
            </w: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洛阳镇下曾溪</w:t>
            </w:r>
          </w:p>
        </w:tc>
        <w:tc>
          <w:tcPr>
            <w:tcW w:w="200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30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25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水磨坑水库</w:t>
            </w:r>
          </w:p>
        </w:tc>
        <w:tc>
          <w:tcPr>
            <w:tcW w:w="68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11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雨水情3座大坝监测4座</w:t>
            </w:r>
          </w:p>
        </w:tc>
        <w:tc>
          <w:tcPr>
            <w:tcW w:w="1382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08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晋江市</w:t>
            </w:r>
          </w:p>
        </w:tc>
        <w:tc>
          <w:tcPr>
            <w:tcW w:w="84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69</w:t>
            </w:r>
          </w:p>
        </w:tc>
        <w:tc>
          <w:tcPr>
            <w:tcW w:w="80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76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200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50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5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磁灶镇九十九溪张林段修复2.6公里</w:t>
            </w:r>
          </w:p>
        </w:tc>
        <w:tc>
          <w:tcPr>
            <w:tcW w:w="68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1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雨水情3座大坝监测2座</w:t>
            </w:r>
          </w:p>
        </w:tc>
        <w:tc>
          <w:tcPr>
            <w:tcW w:w="1382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00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5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山兜水库</w:t>
            </w:r>
          </w:p>
        </w:tc>
        <w:tc>
          <w:tcPr>
            <w:tcW w:w="687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1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08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南安市</w:t>
            </w:r>
          </w:p>
        </w:tc>
        <w:tc>
          <w:tcPr>
            <w:tcW w:w="84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630</w:t>
            </w: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30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乐峰镇华溪</w:t>
            </w:r>
          </w:p>
        </w:tc>
        <w:tc>
          <w:tcPr>
            <w:tcW w:w="200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80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5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color w:val="000000"/>
                <w:spacing w:val="-8"/>
                <w:kern w:val="0"/>
                <w:sz w:val="22"/>
                <w:szCs w:val="22"/>
              </w:rPr>
            </w:pPr>
            <w:r>
              <w:rPr>
                <w:color w:val="000000"/>
                <w:spacing w:val="-8"/>
                <w:kern w:val="0"/>
                <w:sz w:val="22"/>
                <w:szCs w:val="22"/>
              </w:rPr>
              <w:t>康美镇园内村堤岸修复4.5公里9万元、码头镇堤岸等修复3.9公里8万元</w:t>
            </w:r>
          </w:p>
        </w:tc>
        <w:tc>
          <w:tcPr>
            <w:tcW w:w="68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2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08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罗东镇罗溪</w:t>
            </w:r>
          </w:p>
        </w:tc>
        <w:tc>
          <w:tcPr>
            <w:tcW w:w="200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5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后桥水库（中型）8万元，白云水库、后糠水库、黄东水库、灯塔水库、加洋水库5万元/座</w:t>
            </w:r>
          </w:p>
        </w:tc>
        <w:tc>
          <w:tcPr>
            <w:tcW w:w="687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1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08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诗山镇诗溪</w:t>
            </w:r>
          </w:p>
        </w:tc>
        <w:tc>
          <w:tcPr>
            <w:tcW w:w="200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40</w:t>
            </w:r>
          </w:p>
        </w:tc>
        <w:tc>
          <w:tcPr>
            <w:tcW w:w="25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color w:val="000000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柳城街道黄坑山塘、东田镇抗头山塘、东田镇长箱山塘、罗东镇社灶山塘、洪梅镇东池山塘、洪梅镇集丰山塘、霞美镇塘内山塘、官桥镇沟仔山塘5万元/座</w:t>
            </w:r>
          </w:p>
        </w:tc>
        <w:tc>
          <w:tcPr>
            <w:tcW w:w="687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1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</w:tbl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tbl>
      <w:tblPr>
        <w:tblStyle w:val="4"/>
        <w:tblW w:w="13455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846"/>
        <w:gridCol w:w="800"/>
        <w:gridCol w:w="1760"/>
        <w:gridCol w:w="2005"/>
        <w:gridCol w:w="715"/>
        <w:gridCol w:w="2560"/>
        <w:gridCol w:w="687"/>
        <w:gridCol w:w="1611"/>
        <w:gridCol w:w="13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8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县（市、区）</w:t>
            </w:r>
          </w:p>
        </w:tc>
        <w:tc>
          <w:tcPr>
            <w:tcW w:w="84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合计</w:t>
            </w:r>
          </w:p>
        </w:tc>
        <w:tc>
          <w:tcPr>
            <w:tcW w:w="256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清新流域建设</w:t>
            </w:r>
          </w:p>
        </w:tc>
        <w:tc>
          <w:tcPr>
            <w:tcW w:w="200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城乡供水一体化</w:t>
            </w:r>
          </w:p>
        </w:tc>
        <w:tc>
          <w:tcPr>
            <w:tcW w:w="327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pacing w:val="-8"/>
                <w:kern w:val="0"/>
                <w:sz w:val="22"/>
                <w:szCs w:val="22"/>
              </w:rPr>
            </w:pPr>
            <w:r>
              <w:rPr>
                <w:color w:val="000000"/>
                <w:spacing w:val="-8"/>
                <w:kern w:val="0"/>
                <w:sz w:val="22"/>
                <w:szCs w:val="22"/>
              </w:rPr>
              <w:t>公益性水库、山塘、堤防维修养护</w:t>
            </w:r>
          </w:p>
        </w:tc>
        <w:tc>
          <w:tcPr>
            <w:tcW w:w="2298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水库安全监测</w:t>
            </w:r>
          </w:p>
        </w:tc>
        <w:tc>
          <w:tcPr>
            <w:tcW w:w="1382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白濑水利枢纽工程外环保项目恢复连通性工程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资金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项目</w:t>
            </w:r>
          </w:p>
        </w:tc>
        <w:tc>
          <w:tcPr>
            <w:tcW w:w="200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资金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资金</w:t>
            </w:r>
          </w:p>
        </w:tc>
        <w:tc>
          <w:tcPr>
            <w:tcW w:w="25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项目</w:t>
            </w:r>
          </w:p>
        </w:tc>
        <w:tc>
          <w:tcPr>
            <w:tcW w:w="68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资金</w:t>
            </w:r>
          </w:p>
        </w:tc>
        <w:tc>
          <w:tcPr>
            <w:tcW w:w="1611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项目</w:t>
            </w:r>
          </w:p>
        </w:tc>
        <w:tc>
          <w:tcPr>
            <w:tcW w:w="1382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资金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惠安县</w:t>
            </w:r>
          </w:p>
        </w:tc>
        <w:tc>
          <w:tcPr>
            <w:tcW w:w="84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139</w:t>
            </w: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30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黄塘镇黄塘溪</w:t>
            </w:r>
          </w:p>
        </w:tc>
        <w:tc>
          <w:tcPr>
            <w:tcW w:w="200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80</w:t>
            </w:r>
          </w:p>
        </w:tc>
        <w:tc>
          <w:tcPr>
            <w:tcW w:w="71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25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水流口水库</w:t>
            </w:r>
          </w:p>
        </w:tc>
        <w:tc>
          <w:tcPr>
            <w:tcW w:w="68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1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雨水情4座</w:t>
            </w:r>
          </w:p>
        </w:tc>
        <w:tc>
          <w:tcPr>
            <w:tcW w:w="1382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东桥镇东港溪</w:t>
            </w:r>
          </w:p>
        </w:tc>
        <w:tc>
          <w:tcPr>
            <w:tcW w:w="200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5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8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1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净峰镇五群溪</w:t>
            </w:r>
          </w:p>
        </w:tc>
        <w:tc>
          <w:tcPr>
            <w:tcW w:w="200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5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8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1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安溪县</w:t>
            </w:r>
          </w:p>
        </w:tc>
        <w:tc>
          <w:tcPr>
            <w:tcW w:w="84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330</w:t>
            </w: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桃舟乡晋江西溪</w:t>
            </w:r>
          </w:p>
        </w:tc>
        <w:tc>
          <w:tcPr>
            <w:tcW w:w="200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5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8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官桥镇蓝溪</w:t>
            </w:r>
          </w:p>
        </w:tc>
        <w:tc>
          <w:tcPr>
            <w:tcW w:w="200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5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8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1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永春县</w:t>
            </w:r>
          </w:p>
        </w:tc>
        <w:tc>
          <w:tcPr>
            <w:tcW w:w="84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168</w:t>
            </w: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呈祥乡呈祥溪</w:t>
            </w:r>
          </w:p>
        </w:tc>
        <w:tc>
          <w:tcPr>
            <w:tcW w:w="200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50</w:t>
            </w:r>
          </w:p>
        </w:tc>
        <w:tc>
          <w:tcPr>
            <w:tcW w:w="71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5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横口乡林虎垅山塘介福乡岭头窖山塘5万元/座</w:t>
            </w:r>
          </w:p>
        </w:tc>
        <w:tc>
          <w:tcPr>
            <w:tcW w:w="68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东关镇湖洋溪</w:t>
            </w:r>
          </w:p>
        </w:tc>
        <w:tc>
          <w:tcPr>
            <w:tcW w:w="200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5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8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1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吾峰镇霞陵溪</w:t>
            </w:r>
          </w:p>
        </w:tc>
        <w:tc>
          <w:tcPr>
            <w:tcW w:w="200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5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8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1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8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桃城镇桃溪支流花石溪</w:t>
            </w:r>
          </w:p>
        </w:tc>
        <w:tc>
          <w:tcPr>
            <w:tcW w:w="200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5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8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1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湖洋镇湖洋溪</w:t>
            </w:r>
          </w:p>
        </w:tc>
        <w:tc>
          <w:tcPr>
            <w:tcW w:w="200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5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8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1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108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蓬壶镇桃溪、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壶东溪</w:t>
            </w:r>
          </w:p>
        </w:tc>
        <w:tc>
          <w:tcPr>
            <w:tcW w:w="200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5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五一水库（中型）</w:t>
            </w:r>
          </w:p>
        </w:tc>
        <w:tc>
          <w:tcPr>
            <w:tcW w:w="68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苏坑镇壶东溪</w:t>
            </w:r>
          </w:p>
        </w:tc>
        <w:tc>
          <w:tcPr>
            <w:tcW w:w="200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5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8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1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</w:tbl>
    <w:p>
      <w:pPr>
        <w:spacing w:line="20" w:lineRule="exact"/>
        <w:rPr>
          <w:rFonts w:hint="eastAsia"/>
        </w:rPr>
      </w:pPr>
    </w:p>
    <w:p>
      <w:pPr>
        <w:spacing w:line="20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tbl>
      <w:tblPr>
        <w:tblStyle w:val="4"/>
        <w:tblW w:w="13455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846"/>
        <w:gridCol w:w="800"/>
        <w:gridCol w:w="1760"/>
        <w:gridCol w:w="2005"/>
        <w:gridCol w:w="715"/>
        <w:gridCol w:w="2560"/>
        <w:gridCol w:w="687"/>
        <w:gridCol w:w="1611"/>
        <w:gridCol w:w="13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8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县（市、区）</w:t>
            </w:r>
          </w:p>
        </w:tc>
        <w:tc>
          <w:tcPr>
            <w:tcW w:w="84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合计</w:t>
            </w:r>
          </w:p>
        </w:tc>
        <w:tc>
          <w:tcPr>
            <w:tcW w:w="256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清新流域建设</w:t>
            </w:r>
          </w:p>
        </w:tc>
        <w:tc>
          <w:tcPr>
            <w:tcW w:w="200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城乡供水一体化</w:t>
            </w:r>
          </w:p>
        </w:tc>
        <w:tc>
          <w:tcPr>
            <w:tcW w:w="327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pacing w:val="-8"/>
                <w:kern w:val="0"/>
                <w:sz w:val="22"/>
                <w:szCs w:val="22"/>
              </w:rPr>
            </w:pPr>
            <w:r>
              <w:rPr>
                <w:color w:val="000000"/>
                <w:spacing w:val="-8"/>
                <w:kern w:val="0"/>
                <w:sz w:val="22"/>
                <w:szCs w:val="22"/>
              </w:rPr>
              <w:t>公益性水库、山塘、堤防维修养护</w:t>
            </w:r>
          </w:p>
        </w:tc>
        <w:tc>
          <w:tcPr>
            <w:tcW w:w="2298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水库安全监测</w:t>
            </w:r>
          </w:p>
        </w:tc>
        <w:tc>
          <w:tcPr>
            <w:tcW w:w="1382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白濑水利枢纽工程外环保项目恢复连通性工程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资金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项目</w:t>
            </w:r>
          </w:p>
        </w:tc>
        <w:tc>
          <w:tcPr>
            <w:tcW w:w="200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资金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资金</w:t>
            </w:r>
          </w:p>
        </w:tc>
        <w:tc>
          <w:tcPr>
            <w:tcW w:w="25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项目</w:t>
            </w:r>
          </w:p>
        </w:tc>
        <w:tc>
          <w:tcPr>
            <w:tcW w:w="68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资金</w:t>
            </w:r>
          </w:p>
        </w:tc>
        <w:tc>
          <w:tcPr>
            <w:tcW w:w="1611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项目</w:t>
            </w:r>
          </w:p>
        </w:tc>
        <w:tc>
          <w:tcPr>
            <w:tcW w:w="1382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资金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德化县</w:t>
            </w:r>
          </w:p>
        </w:tc>
        <w:tc>
          <w:tcPr>
            <w:tcW w:w="84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139</w:t>
            </w: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30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葛坑镇涌溪</w:t>
            </w:r>
          </w:p>
        </w:tc>
        <w:tc>
          <w:tcPr>
            <w:tcW w:w="200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50</w:t>
            </w:r>
          </w:p>
        </w:tc>
        <w:tc>
          <w:tcPr>
            <w:tcW w:w="71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25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盖德镇吾华村水尾河道修复4公里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8万元；</w:t>
            </w:r>
          </w:p>
          <w:p>
            <w:pPr>
              <w:widowControl/>
              <w:spacing w:line="300" w:lineRule="exact"/>
              <w:jc w:val="both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国</w:t>
            </w:r>
            <w:r>
              <w:rPr>
                <w:color w:val="000000"/>
                <w:spacing w:val="-8"/>
                <w:kern w:val="0"/>
                <w:sz w:val="22"/>
                <w:szCs w:val="22"/>
              </w:rPr>
              <w:t>宝乡先锋山塘</w:t>
            </w:r>
            <w:r>
              <w:rPr>
                <w:rFonts w:hint="eastAsia"/>
                <w:color w:val="000000"/>
                <w:spacing w:val="-8"/>
                <w:kern w:val="0"/>
                <w:sz w:val="22"/>
                <w:szCs w:val="22"/>
              </w:rPr>
              <w:t>11万元。</w:t>
            </w:r>
          </w:p>
        </w:tc>
        <w:tc>
          <w:tcPr>
            <w:tcW w:w="68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pacing w:val="-14"/>
                <w:kern w:val="0"/>
                <w:sz w:val="22"/>
                <w:szCs w:val="22"/>
              </w:rPr>
            </w:pPr>
            <w:r>
              <w:rPr>
                <w:spacing w:val="-14"/>
                <w:kern w:val="0"/>
                <w:sz w:val="22"/>
                <w:szCs w:val="22"/>
              </w:rPr>
              <w:t>水口镇</w:t>
            </w:r>
            <w:r>
              <w:rPr>
                <w:rFonts w:hAnsi="宋体" w:eastAsia="宋体"/>
                <w:spacing w:val="-14"/>
                <w:kern w:val="0"/>
                <w:sz w:val="22"/>
                <w:szCs w:val="22"/>
              </w:rPr>
              <w:t>浐</w:t>
            </w:r>
            <w:r>
              <w:rPr>
                <w:spacing w:val="-14"/>
                <w:kern w:val="0"/>
                <w:sz w:val="22"/>
                <w:szCs w:val="22"/>
              </w:rPr>
              <w:t>溪水口段</w:t>
            </w:r>
          </w:p>
        </w:tc>
        <w:tc>
          <w:tcPr>
            <w:tcW w:w="200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5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8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1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上涌镇涌溪</w:t>
            </w:r>
          </w:p>
        </w:tc>
        <w:tc>
          <w:tcPr>
            <w:tcW w:w="200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5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8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1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pacing w:val="-14"/>
                <w:kern w:val="0"/>
                <w:sz w:val="22"/>
                <w:szCs w:val="22"/>
              </w:rPr>
            </w:pPr>
            <w:r>
              <w:rPr>
                <w:spacing w:val="-14"/>
                <w:kern w:val="0"/>
                <w:sz w:val="22"/>
                <w:szCs w:val="22"/>
              </w:rPr>
              <w:t>盖德镇</w:t>
            </w:r>
            <w:r>
              <w:rPr>
                <w:rFonts w:hAnsi="宋体" w:eastAsia="宋体"/>
                <w:spacing w:val="-14"/>
                <w:kern w:val="0"/>
                <w:sz w:val="22"/>
                <w:szCs w:val="22"/>
              </w:rPr>
              <w:t>浐</w:t>
            </w:r>
            <w:r>
              <w:rPr>
                <w:spacing w:val="-14"/>
                <w:kern w:val="0"/>
                <w:sz w:val="22"/>
                <w:szCs w:val="22"/>
              </w:rPr>
              <w:t>溪盖德段</w:t>
            </w:r>
          </w:p>
        </w:tc>
        <w:tc>
          <w:tcPr>
            <w:tcW w:w="200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5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8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1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总计</w:t>
            </w:r>
          </w:p>
        </w:tc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1727</w:t>
            </w: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350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200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450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187</w:t>
            </w:r>
          </w:p>
        </w:tc>
        <w:tc>
          <w:tcPr>
            <w:tcW w:w="25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68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40</w:t>
            </w:r>
          </w:p>
        </w:tc>
        <w:tc>
          <w:tcPr>
            <w:tcW w:w="1611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382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ZjEzODhmYmI1MjQyNzVlNGQxODExMTJjYjk5YzUifQ=="/>
  </w:docVars>
  <w:rsids>
    <w:rsidRoot w:val="32EA14AA"/>
    <w:rsid w:val="32EA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2023-10-25T07:01:00Z</dcterms:created>
  <dc:creator>杨明坤</dc:creator>
  <cp:lastModifiedBy>杨明坤</cp:lastModifiedBy>
  <dcterms:modified xsi:type="dcterms:W3CDTF">2023-10-25T07:01:44Z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72B7C594E5BD4D0A85FCF078FBC0F115_11</vt:lpwstr>
  </property>
</Properties>
</file>