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580" w:lineRule="exact"/>
        <w:rPr>
          <w:rFonts w:hint="eastAsia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2023年市级水生态文明（河长制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标准化建设）资金安排表</w:t>
      </w:r>
    </w:p>
    <w:bookmarkEnd w:id="0"/>
    <w:p>
      <w:pPr>
        <w:spacing w:line="580" w:lineRule="exact"/>
        <w:rPr>
          <w:rFonts w:hint="eastAsia"/>
        </w:rPr>
      </w:pPr>
    </w:p>
    <w:tbl>
      <w:tblPr>
        <w:tblStyle w:val="2"/>
        <w:tblW w:w="9137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184"/>
        <w:gridCol w:w="960"/>
        <w:gridCol w:w="960"/>
        <w:gridCol w:w="4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7746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2130399－其他水利支出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补助金额（万元）</w:t>
            </w:r>
          </w:p>
        </w:tc>
        <w:tc>
          <w:tcPr>
            <w:tcW w:w="19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补助数量（个）</w:t>
            </w:r>
          </w:p>
        </w:tc>
        <w:tc>
          <w:tcPr>
            <w:tcW w:w="464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任务清单：标准化建设（提升）试点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县级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镇级</w:t>
            </w:r>
          </w:p>
        </w:tc>
        <w:tc>
          <w:tcPr>
            <w:tcW w:w="46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鲤城区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海滨街道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丰泽区</w:t>
            </w:r>
          </w:p>
        </w:tc>
        <w:tc>
          <w:tcPr>
            <w:tcW w:w="11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4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区级标准化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万</w:t>
            </w:r>
            <w:r>
              <w:rPr>
                <w:rFonts w:hint="eastAsia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464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24"/>
              </w:rPr>
              <w:t>清源街道</w:t>
            </w:r>
            <w:r>
              <w:rPr>
                <w:color w:val="000000"/>
                <w:spacing w:val="-6"/>
                <w:kern w:val="0"/>
                <w:sz w:val="24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24"/>
              </w:rPr>
              <w:t>万、东海街道（鲟埔社区）</w:t>
            </w:r>
            <w:r>
              <w:rPr>
                <w:color w:val="000000"/>
                <w:spacing w:val="-6"/>
                <w:kern w:val="0"/>
                <w:sz w:val="24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24"/>
              </w:rPr>
              <w:t>万</w:t>
            </w:r>
            <w:r>
              <w:rPr>
                <w:rFonts w:hint="eastAsia"/>
                <w:color w:val="000000"/>
                <w:spacing w:val="-6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台商区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洛阳镇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晋江市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安海镇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石狮市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宝盖镇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九都镇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惠安县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4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惠安县级标准化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4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感德镇、桃舟乡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4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仙夹镇、坑仔口镇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美湖镇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1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合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4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7EE22CF8"/>
    <w:rsid w:val="7EE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2023-10-25T07:04:00Z</dcterms:created>
  <dc:creator>杨明坤</dc:creator>
  <cp:lastModifiedBy>杨明坤</cp:lastModifiedBy>
  <dcterms:modified xsi:type="dcterms:W3CDTF">2023-10-25T07:05:08Z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8CF3566ED14849D5AE3DD96175765A1F_11</vt:lpwstr>
  </property>
</Properties>
</file>