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00" w:lineRule="exact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工程项目招标代理自查表</w:t>
      </w:r>
      <w:bookmarkEnd w:id="0"/>
    </w:p>
    <w:p>
      <w:pPr>
        <w:spacing w:line="500" w:lineRule="exact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申报单位：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  <w:r>
        <w:rPr>
          <w:rFonts w:hint="eastAsia" w:ascii="仿宋_GB2312" w:hAnsi="仿宋" w:eastAsia="仿宋_GB2312" w:cs="仿宋"/>
          <w:sz w:val="24"/>
        </w:rPr>
        <w:t xml:space="preserve">     填报时间：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法定代表人： 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（签章）</w:t>
      </w:r>
      <w:r>
        <w:rPr>
          <w:rFonts w:hint="eastAsia" w:ascii="仿宋_GB2312" w:hAnsi="仿宋" w:eastAsia="仿宋_GB2312" w:cs="仿宋"/>
          <w:sz w:val="24"/>
        </w:rPr>
        <w:t xml:space="preserve">  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驻泉负责人：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（如有签章</w:t>
      </w:r>
      <w:r>
        <w:rPr>
          <w:rFonts w:hint="eastAsia" w:ascii="仿宋_GB2312" w:hAnsi="仿宋" w:eastAsia="仿宋_GB2312" w:cs="仿宋"/>
          <w:sz w:val="24"/>
        </w:rPr>
        <w:t>）  电话：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sz w:val="24"/>
        </w:rPr>
        <w:t xml:space="preserve"> （必填）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联系人姓名 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手机：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 固话：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送达邮箱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：                                                                 (必填)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企业（或泉州）地址</w:t>
      </w:r>
      <w:r>
        <w:rPr>
          <w:rFonts w:hint="eastAsia" w:ascii="仿宋_GB2312" w:hAnsi="仿宋" w:eastAsia="仿宋_GB2312" w:cs="仿宋"/>
          <w:sz w:val="24"/>
          <w:u w:val="single"/>
        </w:rPr>
        <w:t>：                                                         （必填）</w:t>
      </w:r>
      <w:r>
        <w:rPr>
          <w:rFonts w:hint="eastAsia" w:ascii="仿宋_GB2312" w:hAnsi="仿宋" w:eastAsia="仿宋_GB2312" w:cs="仿宋"/>
          <w:sz w:val="24"/>
        </w:rPr>
        <w:t xml:space="preserve">    </w:t>
      </w:r>
    </w:p>
    <w:p>
      <w:pPr>
        <w:spacing w:line="4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说明：1、企业须如实填报以上基本信息，若因信息有误，造成检查结果无法送达的，则自邮件被退回之日起视为己送达。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2、企业逾期未提出异议的，视为认同检查结果。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3、以上基本信息须先电脑打字后再进行签章。</w:t>
      </w:r>
    </w:p>
    <w:tbl>
      <w:tblPr>
        <w:tblStyle w:val="3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88"/>
        <w:gridCol w:w="777"/>
        <w:gridCol w:w="1065"/>
        <w:gridCol w:w="765"/>
        <w:gridCol w:w="735"/>
        <w:gridCol w:w="1185"/>
        <w:gridCol w:w="945"/>
        <w:gridCol w:w="1200"/>
        <w:gridCol w:w="2475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控制价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中标价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代理收费   （元）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是否发生投诉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是否进场交易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自查、自纠情况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需要说明的其他事项</w:t>
            </w:r>
          </w:p>
        </w:tc>
      </w:tr>
      <w:t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备注：1.若在受检期限内无承接业务，请在项目名称内填写“无”。</w:t>
      </w:r>
    </w:p>
    <w:p>
      <w:pPr>
        <w:spacing w:line="300" w:lineRule="exact"/>
        <w:ind w:firstLine="720" w:firstLineChars="300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2.“专业类别”填写“房建、市政、装修、监理、设计、设备安装或其它”的其中之一。下同</w:t>
      </w:r>
    </w:p>
    <w:p>
      <w:pPr>
        <w:spacing w:line="300" w:lineRule="exact"/>
        <w:ind w:right="271" w:rightChars="129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3.“是否发生投诉”指是否向招标人提出异议，或向招投标监管部门提出投诉</w:t>
      </w:r>
    </w:p>
    <w:p>
      <w:pPr>
        <w:spacing w:line="300" w:lineRule="exact"/>
        <w:ind w:right="225" w:rightChars="107" w:firstLine="720" w:firstLineChars="300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79" w:charSpace="-4046"/>
        </w:sectPr>
      </w:pPr>
      <w:r>
        <w:rPr>
          <w:rFonts w:hint="eastAsia" w:ascii="仿宋_GB2312" w:hAnsi="仿宋" w:eastAsia="仿宋_GB2312" w:cs="仿宋"/>
          <w:sz w:val="24"/>
        </w:rPr>
        <w:t>4.“是否进场交易”指是否有进入县、市、区各级公共资源交易中心进场交易。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06C52"/>
    <w:rsid w:val="0BFA3983"/>
    <w:rsid w:val="103C068F"/>
    <w:rsid w:val="116566E2"/>
    <w:rsid w:val="19FF528B"/>
    <w:rsid w:val="2022368B"/>
    <w:rsid w:val="22B53ED0"/>
    <w:rsid w:val="24346F45"/>
    <w:rsid w:val="276113E2"/>
    <w:rsid w:val="28F00914"/>
    <w:rsid w:val="2E354503"/>
    <w:rsid w:val="2F700641"/>
    <w:rsid w:val="33906C52"/>
    <w:rsid w:val="3C4235A6"/>
    <w:rsid w:val="3EFE08D1"/>
    <w:rsid w:val="4692542C"/>
    <w:rsid w:val="46954E6A"/>
    <w:rsid w:val="4A047A06"/>
    <w:rsid w:val="4FFC61FD"/>
    <w:rsid w:val="5A30355A"/>
    <w:rsid w:val="5C8919CB"/>
    <w:rsid w:val="616D359F"/>
    <w:rsid w:val="63CA69D3"/>
    <w:rsid w:val="69913738"/>
    <w:rsid w:val="75096CDC"/>
    <w:rsid w:val="76247BEF"/>
    <w:rsid w:val="7703145A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 Char Char Char"/>
    <w:basedOn w:val="1"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2021-10-20T08:44:00Z</dcterms:created>
  <dc:creator>Ad</dc:creator>
  <cp:lastModifiedBy>Ad</cp:lastModifiedBy>
  <dcterms:modified xsi:type="dcterms:W3CDTF">2021-10-20T08:45:30Z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E44094CEF66E472EA2C5AA452CF94F48</vt:lpwstr>
  </property>
</Properties>
</file>