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93" w:type="dxa"/>
        <w:tblLook w:val="04A0"/>
      </w:tblPr>
      <w:tblGrid>
        <w:gridCol w:w="5180"/>
        <w:gridCol w:w="2100"/>
        <w:gridCol w:w="2100"/>
      </w:tblGrid>
      <w:tr w:rsidR="000D6423" w:rsidRPr="000D6423" w:rsidTr="000D6423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bookmarkStart w:id="0" w:name="RANGE!A1:C27"/>
            <w:r w:rsidRPr="000D642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表9</w:t>
            </w:r>
            <w:bookmarkEnd w:id="0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423" w:rsidRPr="000D6423" w:rsidTr="000D6423">
        <w:trPr>
          <w:trHeight w:val="39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0"/>
                <w:szCs w:val="30"/>
              </w:rPr>
            </w:pPr>
            <w:r w:rsidRPr="000D6423">
              <w:rPr>
                <w:rFonts w:ascii="方正小标宋_GBK" w:eastAsia="方正小标宋_GBK" w:hAnsi="宋体" w:cs="宋体" w:hint="eastAsia"/>
                <w:kern w:val="0"/>
                <w:sz w:val="30"/>
                <w:szCs w:val="30"/>
              </w:rPr>
              <w:t>2019年度泉州市本级一般公共预算“三公”经费支出决算情况表</w:t>
            </w:r>
          </w:p>
        </w:tc>
      </w:tr>
      <w:tr w:rsidR="000D6423" w:rsidRPr="000D6423" w:rsidTr="000D6423">
        <w:trPr>
          <w:trHeight w:val="28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>单位：万元</w:t>
            </w:r>
          </w:p>
        </w:tc>
      </w:tr>
      <w:tr w:rsidR="000D6423" w:rsidRPr="000D6423" w:rsidTr="000D6423">
        <w:trPr>
          <w:trHeight w:val="72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23" w:rsidRPr="000D6423" w:rsidRDefault="000D6423" w:rsidP="000D64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  目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23" w:rsidRPr="000D6423" w:rsidRDefault="000D6423" w:rsidP="000D64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统计数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23" w:rsidRPr="000D6423" w:rsidRDefault="000D6423" w:rsidP="000D64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其中：</w:t>
            </w:r>
            <w:r w:rsidRPr="000D642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 xml:space="preserve">台商投资区                                                                                                          </w:t>
            </w:r>
          </w:p>
        </w:tc>
      </w:tr>
      <w:tr w:rsidR="000D6423" w:rsidRPr="000D6423" w:rsidTr="000D6423">
        <w:trPr>
          <w:trHeight w:val="34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一、支出总计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4,053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381 </w:t>
            </w:r>
          </w:p>
        </w:tc>
      </w:tr>
      <w:tr w:rsidR="000D6423" w:rsidRPr="000D6423" w:rsidTr="000D6423">
        <w:trPr>
          <w:trHeight w:val="34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  1．因公出国（境）费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388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35 </w:t>
            </w:r>
          </w:p>
        </w:tc>
      </w:tr>
      <w:tr w:rsidR="000D6423" w:rsidRPr="000D6423" w:rsidTr="000D6423">
        <w:trPr>
          <w:trHeight w:val="34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  2．公务用车购置及运行维护费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2,939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133 </w:t>
            </w:r>
          </w:p>
        </w:tc>
      </w:tr>
      <w:tr w:rsidR="000D6423" w:rsidRPr="000D6423" w:rsidTr="000D6423">
        <w:trPr>
          <w:trHeight w:val="34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    （1）公务用车购置费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595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0 </w:t>
            </w:r>
          </w:p>
        </w:tc>
      </w:tr>
      <w:tr w:rsidR="000D6423" w:rsidRPr="000D6423" w:rsidTr="000D6423">
        <w:trPr>
          <w:trHeight w:val="34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    （2）公务用车运行维护费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2,344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133 </w:t>
            </w:r>
          </w:p>
        </w:tc>
      </w:tr>
      <w:tr w:rsidR="000D6423" w:rsidRPr="000D6423" w:rsidTr="000D6423">
        <w:trPr>
          <w:trHeight w:val="34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  3．公务接待费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726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213 </w:t>
            </w:r>
          </w:p>
        </w:tc>
      </w:tr>
      <w:tr w:rsidR="000D6423" w:rsidRPr="000D6423" w:rsidTr="000D6423">
        <w:trPr>
          <w:trHeight w:val="34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    （1）国内接待费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726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213 </w:t>
            </w:r>
          </w:p>
        </w:tc>
      </w:tr>
      <w:tr w:rsidR="000D6423" w:rsidRPr="000D6423" w:rsidTr="000D6423">
        <w:trPr>
          <w:trHeight w:val="34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其中：外事接待费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68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64 </w:t>
            </w:r>
          </w:p>
        </w:tc>
      </w:tr>
      <w:tr w:rsidR="000D6423" w:rsidRPr="000D6423" w:rsidTr="000D6423">
        <w:trPr>
          <w:trHeight w:val="34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    （2）国（境）外接待费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0 </w:t>
            </w:r>
          </w:p>
        </w:tc>
      </w:tr>
      <w:tr w:rsidR="000D6423" w:rsidRPr="000D6423" w:rsidTr="000D6423">
        <w:trPr>
          <w:trHeight w:val="34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二、相关统计数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D6423" w:rsidRPr="000D6423" w:rsidTr="000D6423">
        <w:trPr>
          <w:trHeight w:val="34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  1．因公出国（境）团组数（个）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169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20 </w:t>
            </w:r>
          </w:p>
        </w:tc>
      </w:tr>
      <w:tr w:rsidR="000D6423" w:rsidRPr="000D6423" w:rsidTr="000D6423">
        <w:trPr>
          <w:trHeight w:val="34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  2．因公出国（境）人次数（人）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259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23 </w:t>
            </w:r>
          </w:p>
        </w:tc>
      </w:tr>
      <w:tr w:rsidR="000D6423" w:rsidRPr="000D6423" w:rsidTr="000D6423">
        <w:trPr>
          <w:trHeight w:val="34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  3．公务用车购置数（辆）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32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0 </w:t>
            </w:r>
          </w:p>
        </w:tc>
      </w:tr>
      <w:tr w:rsidR="000D6423" w:rsidRPr="000D6423" w:rsidTr="000D6423">
        <w:trPr>
          <w:trHeight w:val="34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  4．公务用车保有量（辆）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1,065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66 </w:t>
            </w:r>
          </w:p>
        </w:tc>
      </w:tr>
      <w:tr w:rsidR="000D6423" w:rsidRPr="000D6423" w:rsidTr="000D6423">
        <w:trPr>
          <w:trHeight w:val="34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  5．国内公务接待批次（个）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4,691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622 </w:t>
            </w:r>
          </w:p>
        </w:tc>
      </w:tr>
      <w:tr w:rsidR="000D6423" w:rsidRPr="000D6423" w:rsidTr="000D6423">
        <w:trPr>
          <w:trHeight w:val="34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     其中：外事接待批次（个）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43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11 </w:t>
            </w:r>
          </w:p>
        </w:tc>
      </w:tr>
      <w:tr w:rsidR="000D6423" w:rsidRPr="000D6423" w:rsidTr="000D6423">
        <w:trPr>
          <w:trHeight w:val="34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  6．国内公务接待人次（人）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75,075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17,092 </w:t>
            </w:r>
          </w:p>
        </w:tc>
      </w:tr>
      <w:tr w:rsidR="000D6423" w:rsidRPr="000D6423" w:rsidTr="000D6423">
        <w:trPr>
          <w:trHeight w:val="34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     其中：外事接待人次（人）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2,574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2,240 </w:t>
            </w:r>
          </w:p>
        </w:tc>
      </w:tr>
      <w:tr w:rsidR="000D6423" w:rsidRPr="000D6423" w:rsidTr="000D6423">
        <w:trPr>
          <w:trHeight w:val="34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  7．国（境）外公务接待批次（个）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0 </w:t>
            </w:r>
          </w:p>
        </w:tc>
      </w:tr>
      <w:tr w:rsidR="000D6423" w:rsidRPr="000D6423" w:rsidTr="000D6423">
        <w:trPr>
          <w:trHeight w:val="34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  8．国（境）外公务接待人次（人）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0 </w:t>
            </w:r>
          </w:p>
        </w:tc>
      </w:tr>
      <w:tr w:rsidR="000D6423" w:rsidRPr="000D6423" w:rsidTr="000D6423">
        <w:trPr>
          <w:trHeight w:val="28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>注：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D6423" w:rsidRPr="000D6423" w:rsidTr="000D6423">
        <w:trPr>
          <w:trHeight w:val="192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 xml:space="preserve">1.按照党中央、国务院有关文件及部门预算管理有关规定，“三公”经费包括因公出国（境）费、公务用车购置及运行费和公务接待费。（1）因公出国（境）费，指单位工作人员公务出国（境）的国际旅费、国外城市间交通费、住宿费、伙食费、培训费、公杂费等支出。（2）公务用车购置及运行费，指单位公务用车购置费(含车辆购置税、牌照费)及燃料费、维修费、过桥过路费、保险费、安全奖励费用等支出，公务用车指车改后单位按规定保留的用于履行公务的机动车辆，包括领导干部用车、一般公务用车和执法执勤用车等。（3）公务接待费，指单位按规定开支的各类公务接待（含外宾接待）费用。     </w:t>
            </w:r>
          </w:p>
        </w:tc>
      </w:tr>
      <w:tr w:rsidR="000D6423" w:rsidRPr="000D6423" w:rsidTr="000D6423">
        <w:trPr>
          <w:trHeight w:val="1662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423" w:rsidRPr="000D6423" w:rsidRDefault="000D6423" w:rsidP="000D64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D6423">
              <w:rPr>
                <w:rFonts w:ascii="宋体" w:eastAsia="宋体" w:hAnsi="宋体" w:cs="宋体" w:hint="eastAsia"/>
                <w:kern w:val="0"/>
                <w:sz w:val="22"/>
              </w:rPr>
              <w:t>2.经汇总，本级2019年使用一般公共预算拨款安排的“三公”经费决算数为4053万元，比上年决算数减少562万元。其中，因公出国（境）经费388万元，与上年决算数相比下降9.1%；公务接待费726万元，与上年决算数相比下降34.4%；公务用车购置经费595万元，与上年决算数相比增长136.2%；公务用车运行经费2344万元，与上年决算数相比下降17.2%。“三公”经费决算变化的主要原因：一是报废更新执法执勤用车，公务用车购置费增长；二是各部门坚持厉行节约，从严控制三公经费支出，其他三公经费均下降。</w:t>
            </w:r>
          </w:p>
        </w:tc>
      </w:tr>
    </w:tbl>
    <w:p w:rsidR="009734E6" w:rsidRPr="000D6423" w:rsidRDefault="009734E6" w:rsidP="000D6423"/>
    <w:sectPr w:rsidR="009734E6" w:rsidRPr="000D6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4E6" w:rsidRDefault="009734E6" w:rsidP="000D6423">
      <w:r>
        <w:separator/>
      </w:r>
    </w:p>
  </w:endnote>
  <w:endnote w:type="continuationSeparator" w:id="1">
    <w:p w:rsidR="009734E6" w:rsidRDefault="009734E6" w:rsidP="000D6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4E6" w:rsidRDefault="009734E6" w:rsidP="000D6423">
      <w:r>
        <w:separator/>
      </w:r>
    </w:p>
  </w:footnote>
  <w:footnote w:type="continuationSeparator" w:id="1">
    <w:p w:rsidR="009734E6" w:rsidRDefault="009734E6" w:rsidP="000D6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423"/>
    <w:rsid w:val="000D6423"/>
    <w:rsid w:val="0097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4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6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64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>china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2020-07-21T08:45:00Z</dcterms:created>
  <dcterms:modified xsi:type="dcterms:W3CDTF">2020-07-21T08:45:00Z</dcterms:modified>
</cp:coreProperties>
</file>