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09" w:rsidRDefault="00AE2409" w:rsidP="00AE2409">
      <w:pPr>
        <w:spacing w:line="570" w:lineRule="exact"/>
        <w:rPr>
          <w:rFonts w:ascii="方正黑体简体" w:eastAsia="方正黑体简体" w:hAnsi="方正黑体简体" w:cs="方正黑体简体" w:hint="eastAsia"/>
          <w:color w:val="000000"/>
          <w:sz w:val="28"/>
          <w:szCs w:val="28"/>
        </w:rPr>
      </w:pPr>
      <w:r>
        <w:rPr>
          <w:rStyle w:val="a5"/>
          <w:rFonts w:ascii="方正黑体简体" w:eastAsia="方正黑体简体" w:hAnsi="方正黑体简体" w:cs="方正黑体简体" w:hint="eastAsia"/>
          <w:color w:val="000000"/>
          <w:szCs w:val="32"/>
          <w:shd w:val="clear" w:color="auto" w:fill="FFFFFF"/>
        </w:rPr>
        <w:t>附件1</w:t>
      </w:r>
    </w:p>
    <w:p w:rsidR="00AE2409" w:rsidRDefault="00AE2409" w:rsidP="00AE2409">
      <w:pPr>
        <w:widowControl/>
        <w:spacing w:line="570" w:lineRule="exact"/>
        <w:ind w:firstLine="800"/>
        <w:jc w:val="center"/>
        <w:textAlignment w:val="top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</w:pPr>
    </w:p>
    <w:p w:rsidR="00AE2409" w:rsidRDefault="00AE2409" w:rsidP="00AE2409">
      <w:pPr>
        <w:widowControl/>
        <w:spacing w:line="570" w:lineRule="exact"/>
        <w:jc w:val="center"/>
        <w:textAlignment w:val="top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t>2022年补充耕地任务表</w:t>
      </w:r>
    </w:p>
    <w:p w:rsidR="00AE2409" w:rsidRDefault="00AE2409" w:rsidP="00AE2409">
      <w:pPr>
        <w:widowControl/>
        <w:spacing w:line="570" w:lineRule="exact"/>
        <w:ind w:firstLine="800"/>
        <w:jc w:val="center"/>
        <w:textAlignment w:val="top"/>
        <w:rPr>
          <w:rStyle w:val="a5"/>
          <w:rFonts w:eastAsia="方正仿宋简体"/>
          <w:bCs/>
          <w:color w:val="000000"/>
          <w:kern w:val="0"/>
          <w:sz w:val="36"/>
          <w:szCs w:val="36"/>
          <w:shd w:val="clear" w:color="auto" w:fill="FFFFFF"/>
          <w:lang/>
        </w:rPr>
      </w:pPr>
    </w:p>
    <w:p w:rsidR="00AE2409" w:rsidRDefault="00AE2409" w:rsidP="00AE2409">
      <w:pPr>
        <w:widowControl/>
        <w:spacing w:line="570" w:lineRule="exact"/>
        <w:ind w:firstLine="800"/>
        <w:jc w:val="center"/>
        <w:textAlignment w:val="top"/>
        <w:rPr>
          <w:rFonts w:eastAsia="方正仿宋简体"/>
          <w:color w:val="000000"/>
          <w:szCs w:val="32"/>
        </w:rPr>
      </w:pPr>
      <w:r>
        <w:rPr>
          <w:rFonts w:eastAsia="方正仿宋简体" w:hint="eastAsia"/>
          <w:color w:val="000000"/>
          <w:kern w:val="0"/>
          <w:szCs w:val="32"/>
          <w:shd w:val="clear" w:color="auto" w:fill="FFFFFF"/>
          <w:lang/>
        </w:rPr>
        <w:t xml:space="preserve">                                       </w:t>
      </w:r>
      <w:r>
        <w:rPr>
          <w:rFonts w:eastAsia="方正仿宋简体"/>
          <w:color w:val="000000"/>
          <w:kern w:val="0"/>
          <w:szCs w:val="32"/>
          <w:shd w:val="clear" w:color="auto" w:fill="FFFFFF"/>
          <w:lang/>
        </w:rPr>
        <w:t>单位：亩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1184"/>
        <w:gridCol w:w="1774"/>
        <w:gridCol w:w="1980"/>
        <w:gridCol w:w="1980"/>
      </w:tblGrid>
      <w:tr w:rsidR="00AE2409" w:rsidTr="00F73E4A">
        <w:trPr>
          <w:jc w:val="center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地 区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409" w:rsidRDefault="00AE2409" w:rsidP="00F73E4A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补充耕地面积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2409" w:rsidRDefault="00AE2409" w:rsidP="00F73E4A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旱地改水田提质改造</w:t>
            </w:r>
          </w:p>
          <w:p w:rsidR="00AE2409" w:rsidRDefault="00AE2409" w:rsidP="00F73E4A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面积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2409" w:rsidRDefault="00AE2409" w:rsidP="00F73E4A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建设占用耕地耕作层剥离再利用任务面积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  <w:vMerge/>
            <w:tcBorders>
              <w:right w:val="single" w:sz="4" w:space="0" w:color="auto"/>
            </w:tcBorders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其中：补充水田面积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洛江区</w:t>
            </w: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55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30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55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泉港区</w:t>
            </w:r>
          </w:p>
        </w:tc>
        <w:tc>
          <w:tcPr>
            <w:tcW w:w="118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236</w:t>
            </w:r>
          </w:p>
        </w:tc>
        <w:tc>
          <w:tcPr>
            <w:tcW w:w="177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118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62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52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石狮市</w:t>
            </w:r>
          </w:p>
        </w:tc>
        <w:tc>
          <w:tcPr>
            <w:tcW w:w="118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114</w:t>
            </w:r>
          </w:p>
        </w:tc>
        <w:tc>
          <w:tcPr>
            <w:tcW w:w="177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57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30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36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晋江市</w:t>
            </w:r>
          </w:p>
        </w:tc>
        <w:tc>
          <w:tcPr>
            <w:tcW w:w="118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496</w:t>
            </w:r>
          </w:p>
        </w:tc>
        <w:tc>
          <w:tcPr>
            <w:tcW w:w="177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248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131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242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南安市</w:t>
            </w:r>
          </w:p>
        </w:tc>
        <w:tc>
          <w:tcPr>
            <w:tcW w:w="118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526</w:t>
            </w:r>
          </w:p>
        </w:tc>
        <w:tc>
          <w:tcPr>
            <w:tcW w:w="177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263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139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175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惠安县</w:t>
            </w:r>
          </w:p>
        </w:tc>
        <w:tc>
          <w:tcPr>
            <w:tcW w:w="118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270</w:t>
            </w:r>
          </w:p>
        </w:tc>
        <w:tc>
          <w:tcPr>
            <w:tcW w:w="177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135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72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90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安溪县</w:t>
            </w:r>
          </w:p>
        </w:tc>
        <w:tc>
          <w:tcPr>
            <w:tcW w:w="118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356</w:t>
            </w:r>
          </w:p>
        </w:tc>
        <w:tc>
          <w:tcPr>
            <w:tcW w:w="177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178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94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87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永春县</w:t>
            </w:r>
          </w:p>
        </w:tc>
        <w:tc>
          <w:tcPr>
            <w:tcW w:w="118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496</w:t>
            </w:r>
          </w:p>
        </w:tc>
        <w:tc>
          <w:tcPr>
            <w:tcW w:w="177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248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131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208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德化县</w:t>
            </w:r>
          </w:p>
        </w:tc>
        <w:tc>
          <w:tcPr>
            <w:tcW w:w="118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450</w:t>
            </w:r>
          </w:p>
        </w:tc>
        <w:tc>
          <w:tcPr>
            <w:tcW w:w="177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225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119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83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泉州台商</w:t>
            </w:r>
          </w:p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投资区</w:t>
            </w:r>
          </w:p>
        </w:tc>
        <w:tc>
          <w:tcPr>
            <w:tcW w:w="118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346</w:t>
            </w:r>
          </w:p>
        </w:tc>
        <w:tc>
          <w:tcPr>
            <w:tcW w:w="177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173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92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172</w:t>
            </w:r>
          </w:p>
        </w:tc>
      </w:tr>
      <w:tr w:rsidR="00AE2409" w:rsidTr="00F73E4A">
        <w:trPr>
          <w:jc w:val="center"/>
        </w:trPr>
        <w:tc>
          <w:tcPr>
            <w:tcW w:w="183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合</w:t>
            </w:r>
            <w:r>
              <w:rPr>
                <w:rFonts w:eastAsia="方正仿宋简体"/>
                <w:color w:val="000000"/>
                <w:szCs w:val="32"/>
              </w:rPr>
              <w:t xml:space="preserve"> </w:t>
            </w:r>
            <w:r>
              <w:rPr>
                <w:rFonts w:eastAsia="方正仿宋简体"/>
                <w:color w:val="000000"/>
                <w:szCs w:val="32"/>
              </w:rPr>
              <w:t>计</w:t>
            </w:r>
          </w:p>
        </w:tc>
        <w:tc>
          <w:tcPr>
            <w:tcW w:w="118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3400</w:t>
            </w:r>
          </w:p>
        </w:tc>
        <w:tc>
          <w:tcPr>
            <w:tcW w:w="1774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1700</w:t>
            </w:r>
          </w:p>
        </w:tc>
        <w:tc>
          <w:tcPr>
            <w:tcW w:w="1980" w:type="dxa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900</w:t>
            </w:r>
          </w:p>
        </w:tc>
        <w:tc>
          <w:tcPr>
            <w:tcW w:w="1980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1200</w:t>
            </w:r>
          </w:p>
        </w:tc>
      </w:tr>
    </w:tbl>
    <w:p w:rsidR="00AE2409" w:rsidRDefault="00AE2409" w:rsidP="00AE2409">
      <w:pPr>
        <w:spacing w:line="570" w:lineRule="exact"/>
        <w:ind w:right="560"/>
        <w:rPr>
          <w:rFonts w:eastAsia="方正仿宋简体"/>
          <w:color w:val="000000"/>
          <w:szCs w:val="32"/>
        </w:rPr>
      </w:pPr>
    </w:p>
    <w:p w:rsidR="00AE2409" w:rsidRDefault="00AE2409" w:rsidP="00AE2409">
      <w:pPr>
        <w:spacing w:line="570" w:lineRule="exact"/>
        <w:ind w:right="560"/>
        <w:rPr>
          <w:rFonts w:ascii="方正黑体简体" w:eastAsia="方正黑体简体" w:hAnsi="方正黑体简体" w:cs="方正黑体简体" w:hint="eastAsia"/>
          <w:color w:val="000000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color w:val="000000"/>
          <w:szCs w:val="32"/>
        </w:rPr>
        <w:t>附件2</w:t>
      </w:r>
    </w:p>
    <w:p w:rsidR="00AE2409" w:rsidRDefault="00AE2409" w:rsidP="00AE2409">
      <w:pPr>
        <w:widowControl/>
        <w:spacing w:line="570" w:lineRule="exact"/>
        <w:jc w:val="center"/>
        <w:textAlignment w:val="top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</w:pPr>
    </w:p>
    <w:p w:rsidR="00AE2409" w:rsidRDefault="00AE2409" w:rsidP="00AE2409">
      <w:pPr>
        <w:widowControl/>
        <w:spacing w:line="570" w:lineRule="exact"/>
        <w:jc w:val="center"/>
        <w:textAlignment w:val="top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/>
        </w:rPr>
        <w:lastRenderedPageBreak/>
        <w:t>2022年附加指标情况表</w:t>
      </w:r>
    </w:p>
    <w:p w:rsidR="00AE2409" w:rsidRDefault="00AE2409" w:rsidP="00AE2409">
      <w:pPr>
        <w:widowControl/>
        <w:spacing w:line="570" w:lineRule="exact"/>
        <w:jc w:val="center"/>
        <w:textAlignment w:val="top"/>
        <w:rPr>
          <w:rStyle w:val="a5"/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AE2409" w:rsidRDefault="00AE2409" w:rsidP="00AE2409">
      <w:pPr>
        <w:widowControl/>
        <w:spacing w:line="570" w:lineRule="exact"/>
        <w:ind w:firstLine="800"/>
        <w:jc w:val="center"/>
        <w:textAlignment w:val="top"/>
        <w:rPr>
          <w:rStyle w:val="a5"/>
          <w:rFonts w:eastAsia="方正仿宋简体"/>
          <w:bCs/>
          <w:color w:val="000000"/>
          <w:kern w:val="0"/>
          <w:szCs w:val="32"/>
          <w:shd w:val="clear" w:color="auto" w:fill="FFFFFF"/>
          <w:lang/>
        </w:rPr>
      </w:pPr>
      <w:r>
        <w:rPr>
          <w:rFonts w:eastAsia="方正仿宋简体" w:hint="eastAsia"/>
          <w:color w:val="000000"/>
          <w:kern w:val="0"/>
          <w:szCs w:val="32"/>
          <w:shd w:val="clear" w:color="auto" w:fill="FFFFFF"/>
          <w:lang/>
        </w:rPr>
        <w:t xml:space="preserve">                                </w:t>
      </w:r>
      <w:r>
        <w:rPr>
          <w:rFonts w:eastAsia="方正仿宋简体"/>
          <w:color w:val="000000"/>
          <w:kern w:val="0"/>
          <w:szCs w:val="32"/>
          <w:shd w:val="clear" w:color="auto" w:fill="FFFFFF"/>
          <w:lang/>
        </w:rPr>
        <w:t>单位：亩、公斤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3"/>
        <w:gridCol w:w="2286"/>
        <w:gridCol w:w="2163"/>
        <w:gridCol w:w="2163"/>
      </w:tblGrid>
      <w:tr w:rsidR="00AE2409" w:rsidTr="00F73E4A">
        <w:trPr>
          <w:trHeight w:val="841"/>
          <w:jc w:val="center"/>
        </w:trPr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地 区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耕地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水田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32"/>
              </w:rPr>
              <w:t>粮食产能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洛江区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0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0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 xml:space="preserve"> 102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泉港区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3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1572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石狮市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858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晋江市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0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0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 xml:space="preserve"> 0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南安市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3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1716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惠安县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3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2010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安溪县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1266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永春县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9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5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5688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德化县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816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泉州台商</w:t>
            </w:r>
          </w:p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投资区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0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 xml:space="preserve"> 300</w:t>
            </w:r>
          </w:p>
        </w:tc>
      </w:tr>
      <w:tr w:rsidR="00AE2409" w:rsidTr="00F73E4A">
        <w:trPr>
          <w:jc w:val="center"/>
        </w:trPr>
        <w:tc>
          <w:tcPr>
            <w:tcW w:w="1903" w:type="dxa"/>
            <w:shd w:val="clear" w:color="auto" w:fill="auto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合</w:t>
            </w:r>
            <w:r>
              <w:rPr>
                <w:rFonts w:eastAsia="方正仿宋简体"/>
                <w:color w:val="000000"/>
                <w:szCs w:val="32"/>
              </w:rPr>
              <w:t xml:space="preserve"> </w:t>
            </w:r>
            <w:r>
              <w:rPr>
                <w:rFonts w:eastAsia="方正仿宋简体"/>
                <w:color w:val="000000"/>
                <w:szCs w:val="32"/>
              </w:rPr>
              <w:t>计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23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12</w:t>
            </w:r>
          </w:p>
        </w:tc>
        <w:tc>
          <w:tcPr>
            <w:tcW w:w="2163" w:type="dxa"/>
            <w:vAlign w:val="center"/>
          </w:tcPr>
          <w:p w:rsidR="00AE2409" w:rsidRDefault="00AE2409" w:rsidP="00F73E4A">
            <w:pPr>
              <w:spacing w:line="570" w:lineRule="exact"/>
              <w:jc w:val="center"/>
              <w:rPr>
                <w:rFonts w:eastAsia="方正仿宋简体"/>
                <w:bCs/>
                <w:color w:val="000000"/>
                <w:szCs w:val="32"/>
              </w:rPr>
            </w:pPr>
            <w:r>
              <w:rPr>
                <w:rFonts w:eastAsia="方正仿宋简体"/>
                <w:bCs/>
                <w:color w:val="000000"/>
                <w:szCs w:val="32"/>
              </w:rPr>
              <w:t>14328</w:t>
            </w:r>
          </w:p>
        </w:tc>
      </w:tr>
    </w:tbl>
    <w:p w:rsidR="00AE2409" w:rsidRDefault="00AE2409" w:rsidP="00AE2409">
      <w:pPr>
        <w:spacing w:line="570" w:lineRule="exact"/>
        <w:jc w:val="center"/>
        <w:rPr>
          <w:rFonts w:eastAsia="方正仿宋简体"/>
          <w:color w:val="000000"/>
          <w:szCs w:val="32"/>
        </w:rPr>
      </w:pPr>
    </w:p>
    <w:p w:rsidR="00BB3A57" w:rsidRDefault="00BB3A57"/>
    <w:sectPr w:rsidR="00BB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57" w:rsidRDefault="00BB3A57" w:rsidP="00AE2409">
      <w:r>
        <w:separator/>
      </w:r>
    </w:p>
  </w:endnote>
  <w:endnote w:type="continuationSeparator" w:id="1">
    <w:p w:rsidR="00BB3A57" w:rsidRDefault="00BB3A57" w:rsidP="00AE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57" w:rsidRDefault="00BB3A57" w:rsidP="00AE2409">
      <w:r>
        <w:separator/>
      </w:r>
    </w:p>
  </w:footnote>
  <w:footnote w:type="continuationSeparator" w:id="1">
    <w:p w:rsidR="00BB3A57" w:rsidRDefault="00BB3A57" w:rsidP="00AE2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409"/>
    <w:rsid w:val="00AE2409"/>
    <w:rsid w:val="00BB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0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4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409"/>
    <w:rPr>
      <w:sz w:val="18"/>
      <w:szCs w:val="18"/>
    </w:rPr>
  </w:style>
  <w:style w:type="character" w:styleId="a5">
    <w:name w:val="Strong"/>
    <w:basedOn w:val="a0"/>
    <w:uiPriority w:val="22"/>
    <w:qFormat/>
    <w:rsid w:val="00AE240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2022-05-20T08:03:00Z</dcterms:created>
  <dcterms:modified xsi:type="dcterms:W3CDTF">2022-05-20T08:03:00Z</dcterms:modified>
</cp:coreProperties>
</file>