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hint="eastAsia" w:ascii="黑体" w:hAnsi="黑体" w:eastAsia="黑体"/>
          <w:b w:val="0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szCs w:val="36"/>
        </w:rPr>
        <w:t>市本级政府投资项目工程预算审批运行流程图</w:t>
      </w:r>
    </w:p>
    <w:p>
      <w:pPr>
        <w:spacing w:line="560" w:lineRule="exact"/>
        <w:contextualSpacing/>
        <w:rPr>
          <w:rFonts w:ascii="黑体" w:hAnsi="黑体" w:eastAsia="黑体"/>
          <w:b w:val="0"/>
          <w:szCs w:val="36"/>
        </w:rPr>
      </w:pPr>
    </w:p>
    <w:p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pict>
          <v:shape id="_x0000_s1066" o:spid="_x0000_s1066" o:spt="32" type="#_x0000_t32" style="position:absolute;left:0pt;margin-left:371.05pt;margin-top:27.9pt;height:0pt;width:106.25pt;z-index:251688960;mso-width-relative:page;mso-height-relative:page;" o:connectortype="straight" filled="f" coordsize="21600,21600">
            <v:path arrowok="t"/>
            <v:fill on="f" focussize="0,0"/>
            <v:stroke dashstyle="1 1"/>
            <v:imagedata o:title=""/>
            <o:lock v:ext="edit"/>
          </v:shape>
        </w:pict>
      </w:r>
      <w:r>
        <w:rPr>
          <w:b w:val="0"/>
          <w:sz w:val="28"/>
          <w:szCs w:val="28"/>
        </w:rPr>
        <w:pict>
          <v:shape id="_x0000_s1067" o:spid="_x0000_s1067" o:spt="34" type="#_x0000_t34" style="position:absolute;left:0pt;margin-left:324.6pt;margin-top:160.4pt;height:20.05pt;width:285.1pt;rotation:5898240f;z-index:251689984;mso-width-relative:page;mso-height-relative:page;" o:connectortype="elbow" filled="f" coordsize="21600,21600" adj="21713,-171400,-42980">
            <v:path arrowok="t"/>
            <v:fill on="f" focussize="0,0"/>
            <v:stroke dashstyle="1 1"/>
            <v:imagedata o:title=""/>
            <o:lock v:ext="edit"/>
          </v:shape>
        </w:pict>
      </w:r>
      <w:r>
        <w:rPr>
          <w:b w:val="0"/>
          <w:sz w:val="28"/>
          <w:szCs w:val="28"/>
        </w:rPr>
        <w:pict>
          <v:shape id="_x0000_s1051" o:spid="_x0000_s1051" o:spt="32" type="#_x0000_t32" style="position:absolute;left:0pt;flip:x;margin-left:258.7pt;margin-top:27.9pt;height:0pt;width:112.35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 w:val="0"/>
          <w:sz w:val="28"/>
          <w:szCs w:val="28"/>
        </w:rPr>
        <w:pict>
          <v:shape id="_x0000_s1050" o:spid="_x0000_s1050" o:spt="32" type="#_x0000_t32" style="position:absolute;left:0pt;flip:y;margin-left:371.05pt;margin-top:27.9pt;height:37.85pt;width:0pt;z-index:2516766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 w:val="0"/>
          <w:sz w:val="28"/>
          <w:szCs w:val="28"/>
        </w:rPr>
        <w:pict>
          <v:shape id="_x0000_s1048" o:spid="_x0000_s1048" o:spt="32" type="#_x0000_t32" style="position:absolute;left:0pt;flip:y;margin-left:90.6pt;margin-top:27.9pt;height:41.8pt;width:0pt;z-index:2516746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 w:val="0"/>
          <w:sz w:val="28"/>
          <w:szCs w:val="28"/>
        </w:rPr>
        <w:pict>
          <v:shape id="_x0000_s1049" o:spid="_x0000_s1049" o:spt="32" type="#_x0000_t32" style="position:absolute;left:0pt;margin-left:90.6pt;margin-top:27.9pt;height:0pt;width:117.1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 w:val="0"/>
          <w:sz w:val="28"/>
          <w:szCs w:val="28"/>
        </w:rPr>
        <w:pict>
          <v:shape id="_x0000_s1027" o:spid="_x0000_s1027" o:spt="176" type="#_x0000_t176" style="position:absolute;left:0pt;margin-left:207.7pt;margin-top:16.2pt;height:22.7pt;width:51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申请者</w:t>
                  </w:r>
                </w:p>
              </w:txbxContent>
            </v:textbox>
          </v:shape>
        </w:pict>
      </w:r>
    </w:p>
    <w:p>
      <w:pPr>
        <w:rPr>
          <w:b w:val="0"/>
          <w:sz w:val="28"/>
          <w:szCs w:val="28"/>
        </w:rPr>
      </w:pPr>
      <w:r>
        <w:rPr>
          <w:sz w:val="28"/>
          <w:szCs w:val="28"/>
        </w:rPr>
        <w:pict>
          <v:shape id="_x0000_s1078" o:spid="_x0000_s1078" o:spt="202" type="#_x0000_t202" style="position:absolute;left:0pt;margin-left:408.85pt;margin-top:0pt;height:23.55pt;width:36.7pt;z-index:251707392;mso-width-relative:margin;mso-height-relative:margin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告知</w:t>
                  </w:r>
                </w:p>
              </w:txbxContent>
            </v:textbox>
          </v:shape>
        </w:pict>
      </w:r>
      <w:r>
        <w:rPr>
          <w:b w:val="0"/>
          <w:sz w:val="28"/>
          <w:szCs w:val="28"/>
        </w:rPr>
        <w:pict>
          <v:shape id="_x0000_s1039" o:spid="_x0000_s1039" o:spt="32" type="#_x0000_t32" style="position:absolute;left:0pt;margin-left:232.3pt;margin-top:7.7pt;height:71.9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7" o:spid="_x0000_s1037" o:spt="109" type="#_x0000_t109" style="position:absolute;left:0pt;margin-left:310.7pt;margin-top:3.35pt;height:28.35pt;width:122.65pt;z-index:251668480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出具《不予受理通知单》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6" o:spid="_x0000_s1036" o:spt="109" type="#_x0000_t109" style="position:absolute;left:0pt;margin-left:35pt;margin-top:7.3pt;height:28.35pt;width:111.9pt;z-index:251667456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出具《一次性告知单》</w:t>
                  </w:r>
                </w:p>
              </w:txbxContent>
            </v:textbox>
          </v:shape>
        </w:pic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1070" o:spid="_x0000_s1070" o:spt="32" type="#_x0000_t32" style="position:absolute;left:0pt;flip:x;margin-left:-4.65pt;margin-top:20.8pt;height:457pt;width:1.75pt;z-index:251693056;mso-width-relative:page;mso-height-relative:page;" o:connectortype="straight" filled="f" coordsize="21600,21600">
            <v:path arrowok="t"/>
            <v:fill on="f" focussize="0,0"/>
            <v:stroke startarrow="block" endarrow="block"/>
            <v:imagedata o:title=""/>
            <o:lock v:ext="edit"/>
          </v:shape>
        </w:pict>
      </w:r>
      <w:r>
        <w:rPr>
          <w:sz w:val="28"/>
          <w:szCs w:val="28"/>
        </w:rPr>
        <w:pict>
          <v:shape id="_x0000_s1068" o:spid="_x0000_s1068" o:spt="32" type="#_x0000_t32" style="position:absolute;left:0pt;flip:x;margin-left:-70.25pt;margin-top:17.2pt;height:3.6pt;width:302.55pt;z-index:251691008;mso-width-relative:page;mso-height-relative:page;" o:connectortype="straight" filled="f" coordsize="21600,21600">
            <v:path arrowok="t"/>
            <v:fill on="f" focussize="0,0"/>
            <v:stroke dashstyle="1 1"/>
            <v:imagedata o:title=""/>
            <o:lock v:ext="edit"/>
          </v:shape>
        </w:pict>
      </w:r>
      <w:r>
        <w:rPr>
          <w:sz w:val="28"/>
          <w:szCs w:val="28"/>
        </w:rPr>
        <w:pict>
          <v:shape id="_x0000_s1055" o:spid="_x0000_s1055" o:spt="32" type="#_x0000_t32" style="position:absolute;left:0pt;flip:y;margin-left:375.7pt;margin-top:0.5pt;height:67.35pt;width:0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8"/>
          <w:szCs w:val="28"/>
        </w:rPr>
        <w:pict>
          <v:shape id="_x0000_s1053" o:spid="_x0000_s1053" o:spt="32" type="#_x0000_t32" style="position:absolute;left:0pt;flip:y;margin-left:90.6pt;margin-top:4.45pt;height:63.4pt;width:0pt;z-index:2516797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8"/>
          <w:szCs w:val="28"/>
        </w:rPr>
        <w:pict>
          <v:shape id="_x0000_s1028" o:spid="_x0000_s1028" o:spt="110" type="#_x0000_t110" style="position:absolute;left:0pt;margin-left:154.8pt;margin-top:17.2pt;height:99.2pt;width:155.9pt;z-index:251659264;v-text-anchor:middle;mso-width-relative:page;mso-height-relative:page;" coordsize="21600,21600">
            <v:path/>
            <v:fill focussize="0,0"/>
            <v:stroke weight="2.25pt" joinstyle="miter"/>
            <v:imagedata o:title=""/>
            <o:lock v:ext="edit"/>
            <v:textbox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受理</w:t>
                  </w:r>
                </w:p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（1个工作日）</w:t>
                  </w:r>
                </w:p>
              </w:txbxContent>
            </v:textbox>
          </v:shape>
        </w:pict>
      </w:r>
    </w:p>
    <w:p>
      <w:pPr>
        <w:tabs>
          <w:tab w:val="left" w:pos="69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999"/>
          <w:tab w:val="left" w:pos="1196"/>
          <w:tab w:val="center" w:pos="4153"/>
        </w:tabs>
        <w:ind w:left="1200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79" o:spid="_x0000_s1079" o:spt="202" type="#_x0000_t202" style="position:absolute;left:0pt;margin-left:-44.15pt;margin-top:26.65pt;height:242.9pt;width:46.35pt;z-index:251709440;mso-width-relative:margin;mso-height-relative:margin;" stroked="t" coordsize="21600,21600">
            <v:path/>
            <v:fill focussize="0,0"/>
            <v:stroke color="#FFFFFF [3212]" joinstyle="miter"/>
            <v:imagedata o:title=""/>
            <o:lock v:ext="edit"/>
            <v:textbox style="layout-flow:vertical-ideographic;mso-fit-shape-to-text:t;"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Ansi="宋体"/>
                      <w:b w:val="0"/>
                      <w:sz w:val="21"/>
                      <w:szCs w:val="21"/>
                    </w:rPr>
                    <w:t>承诺时限：</w:t>
                  </w: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5</w:t>
                  </w:r>
                  <w:r>
                    <w:rPr>
                      <w:rFonts w:hAnsi="宋体"/>
                      <w:b w:val="0"/>
                      <w:sz w:val="21"/>
                      <w:szCs w:val="21"/>
                    </w:rPr>
                    <w:t>个工作日（不含</w:t>
                  </w:r>
                  <w:r>
                    <w:rPr>
                      <w:rFonts w:hint="eastAsia" w:hAnsi="宋体"/>
                      <w:b w:val="0"/>
                      <w:sz w:val="21"/>
                      <w:szCs w:val="21"/>
                    </w:rPr>
                    <w:t>技术</w:t>
                  </w:r>
                  <w:r>
                    <w:rPr>
                      <w:rFonts w:hAnsi="宋体"/>
                      <w:b w:val="0"/>
                      <w:sz w:val="21"/>
                      <w:szCs w:val="21"/>
                    </w:rPr>
                    <w:t>评审时间）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72" o:spid="_x0000_s1072" o:spt="202" type="#_x0000_t202" style="position:absolute;left:0pt;margin-left:310.7pt;margin-top:9.25pt;height:39.15pt;width:165.25pt;z-index:251697152;mso-width-relative:margin;mso-height-relative:margin;mso-width-percent:400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②不予受理（依法不符合办理条件或不在本部门职权范围内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71" o:spid="_x0000_s1071" o:spt="202" type="#_x0000_t202" style="position:absolute;left:0pt;margin-left:42.45pt;margin-top:12.25pt;height:54.75pt;width:96.75pt;z-index:251695104;mso-width-relative:margin;mso-height-relative:margin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①一次性告知（材料不齐全或不符合法定规定</w:t>
                  </w:r>
                </w:p>
              </w:txbxContent>
            </v:textbox>
          </v:shape>
        </w:pict>
      </w:r>
      <w:r>
        <w:pict>
          <v:shape id="_x0000_s1054" o:spid="_x0000_s1054" o:spt="32" type="#_x0000_t32" style="position:absolute;left:0pt;margin-left:310.7pt;margin-top:5.45pt;height:0pt;width:65pt;z-index:2516807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2" o:spid="_x0000_s1052" o:spt="32" type="#_x0000_t32" style="position:absolute;left:0pt;flip:x;margin-left:90.6pt;margin-top:5.45pt;height:0pt;width:64.2pt;z-index:2516787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73" o:spid="_x0000_s1073" o:spt="202" type="#_x0000_t202" style="position:absolute;left:0pt;margin-left:235.75pt;margin-top:27.75pt;height:23.55pt;width:143.85pt;z-index:251699200;v-text-anchor:middle;mso-width-relative:margin;mso-height-relative:margin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③材料齐全、符合法定规定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0" o:spid="_x0000_s1040" o:spt="32" type="#_x0000_t32" style="position:absolute;left:0pt;margin-left:232.3pt;margin-top:22.8pt;height:34.75pt;width:0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1029" o:spid="_x0000_s1029" o:spt="109" type="#_x0000_t109" style="position:absolute;left:0pt;margin-left:182.9pt;margin-top:26.5pt;height:28.35pt;width:104.75pt;z-index:251660288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出具《收件通知单》</w:t>
                  </w:r>
                </w:p>
              </w:txbxContent>
            </v:textbox>
          </v:shape>
        </w:pic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1083" o:spid="_x0000_s1083" o:spt="202" type="#_x0000_t202" style="position:absolute;left:0pt;margin-left:268.9pt;margin-top:24.15pt;height:34.9pt;width:84.8pt;z-index:251711488;mso-width-relative:margin;mso-height-relative:margin;" stroked="t" coordsize="21600,21600">
            <v:path/>
            <v:fill focussize="0,0"/>
            <v:stroke color="#FFFFFF [3212]" joinstyle="miter"/>
            <v:imagedata o:title=""/>
            <o:lock v:ext="edit"/>
            <v:textbox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补件处理（材料需补齐、补正）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80" o:spid="_x0000_s1080" o:spt="32" type="#_x0000_t32" style="position:absolute;left:0pt;margin-left:232.35pt;margin-top:23.65pt;height:49.45pt;width:0pt;z-index:2517104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1085" o:spid="_x0000_s1085" o:spt="202" type="#_x0000_t202" style="position:absolute;left:0pt;margin-left:117.55pt;margin-top:2.05pt;height:179.55pt;width:70.6pt;z-index:251713536;mso-width-relative:margin;mso-height-relative:margin;mso-height-percent:200;" stroked="t" coordsize="21600,21600">
            <v:path/>
            <v:fill opacity="0f"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宋体" w:hAnsi="宋体"/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综合科</w:t>
                  </w:r>
                </w:p>
                <w:p>
                  <w:pPr>
                    <w:rPr>
                      <w:rFonts w:ascii="宋体" w:hAnsi="宋体"/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行政政法科</w:t>
                  </w:r>
                </w:p>
                <w:p>
                  <w:pPr>
                    <w:rPr>
                      <w:rFonts w:ascii="宋体" w:hAnsi="宋体"/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教科文科</w:t>
                  </w:r>
                </w:p>
                <w:p>
                  <w:pPr>
                    <w:rPr>
                      <w:rFonts w:ascii="宋体" w:hAnsi="宋体"/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经济建设科</w:t>
                  </w:r>
                </w:p>
                <w:p>
                  <w:pPr>
                    <w:rPr>
                      <w:rFonts w:ascii="宋体" w:hAnsi="宋体"/>
                      <w:b w:val="0"/>
                      <w:sz w:val="21"/>
                      <w:szCs w:val="21"/>
                    </w:rPr>
                  </w:pPr>
                </w:p>
                <w:p>
                  <w:pPr>
                    <w:rPr>
                      <w:rFonts w:ascii="宋体" w:hAnsi="宋体"/>
                      <w:b w:val="0"/>
                      <w:sz w:val="21"/>
                      <w:szCs w:val="21"/>
                    </w:rPr>
                  </w:pPr>
                </w:p>
                <w:p>
                  <w:pPr>
                    <w:rPr>
                      <w:rFonts w:ascii="宋体" w:hAnsi="宋体"/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农业科</w:t>
                  </w:r>
                </w:p>
                <w:p>
                  <w:pPr>
                    <w:rPr>
                      <w:rFonts w:ascii="宋体" w:hAnsi="宋体"/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社保科</w:t>
                  </w:r>
                </w:p>
                <w:p>
                  <w:pPr>
                    <w:rPr>
                      <w:rFonts w:ascii="宋体" w:hAnsi="宋体"/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外经科</w:t>
                  </w:r>
                </w:p>
                <w:p>
                  <w:pPr>
                    <w:rPr>
                      <w:rFonts w:ascii="宋体" w:hAnsi="宋体"/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企业科</w:t>
                  </w:r>
                </w:p>
                <w:p>
                  <w:pPr>
                    <w:rPr>
                      <w:rFonts w:ascii="宋体" w:hAnsi="宋体"/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农发办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3" o:spid="_x0000_s1033" o:spt="110" type="#_x0000_t110" style="position:absolute;left:0pt;margin-left:4.7pt;margin-top:27.85pt;height:127.55pt;width:127.55pt;z-index:251664384;mso-width-relative:page;mso-height-relative:page;" coordsize="21600,21600">
            <v:path/>
            <v:fill focussize="0,0"/>
            <v:stroke weight="2.25pt" joinstyle="miter"/>
            <v:imagedata o:title=""/>
            <o:lock v:ext="edit"/>
            <v:textbox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技术评审</w:t>
                  </w:r>
                </w:p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（以评审中心承诺时限为准）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4" o:spid="_x0000_s1034" o:spt="109" type="#_x0000_t109" style="position:absolute;left:0pt;margin-left:358.05pt;margin-top:17.85pt;height:28.35pt;width:99.2pt;z-index:251665408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出具《补件通知单》</w:t>
                  </w:r>
                </w:p>
              </w:txbxContent>
            </v:textbox>
          </v:shape>
        </w:pict>
      </w:r>
    </w:p>
    <w:p>
      <w:pPr>
        <w:tabs>
          <w:tab w:val="left" w:pos="3486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s1057" o:spid="_x0000_s1057" o:spt="32" type="#_x0000_t32" style="position:absolute;left:0pt;margin-left:330.4pt;margin-top:4.5pt;height:103.6pt;width:3.45pt;rotation:65536f;z-index:2516838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28"/>
          <w:szCs w:val="28"/>
        </w:rPr>
        <w:pict>
          <v:shape id="_x0000_s1058" o:spid="_x0000_s1058" o:spt="32" type="#_x0000_t32" style="position:absolute;left:0pt;flip:y;margin-left:330.4pt;margin-top:4.5pt;height:1.15pt;width:27.65pt;z-index:2516848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8"/>
          <w:szCs w:val="28"/>
        </w:rPr>
        <w:pict>
          <v:shape id="_x0000_s1030" o:spid="_x0000_s1030" o:spt="110" type="#_x0000_t110" style="position:absolute;left:0pt;margin-left:154.8pt;margin-top:8.9pt;height:99.2pt;width:155.9pt;z-index:251661312;v-text-anchor:middle;mso-width-relative:page;mso-height-relative:page;" coordsize="21600,21600">
            <v:path/>
            <v:fill focussize="0,0"/>
            <v:stroke weight="2.25pt" joinstyle="miter"/>
            <v:imagedata o:title=""/>
            <o:lock v:ext="edit"/>
            <v:textbox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审查</w:t>
                  </w:r>
                </w:p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（2个工作日）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</w:p>
    <w:p>
      <w:pPr>
        <w:tabs>
          <w:tab w:val="center" w:pos="4153"/>
          <w:tab w:val="left" w:pos="6922"/>
        </w:tabs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60" o:spid="_x0000_s1060" o:spt="32" type="#_x0000_t32" style="position:absolute;left:0pt;margin-left:310.7pt;margin-top:27.85pt;height:0pt;width:23.15pt;z-index:251686912;mso-width-relative:page;mso-height-relative:page;" o:connectortype="straight" filled="f" coordsize="21600,21600">
            <v:path arrowok="t"/>
            <v:fill on="f" focussize="0,0"/>
            <v:stroke dashstyle="1 1"/>
            <v:imagedata o:title=""/>
            <o:lock v:ext="edit"/>
          </v:shape>
        </w:pict>
      </w:r>
      <w:r>
        <w:rPr>
          <w:sz w:val="28"/>
          <w:szCs w:val="28"/>
        </w:rPr>
        <w:pict>
          <v:shape id="_x0000_s1056" o:spid="_x0000_s1056" o:spt="32" type="#_x0000_t32" style="position:absolute;left:0pt;flip:x;margin-left:135.7pt;margin-top:27.85pt;height:0pt;width:19.1pt;z-index:251682816;mso-width-relative:page;mso-height-relative:page;" o:connectortype="straight" filled="f" coordsize="21600,21600">
            <v:path arrowok="t"/>
            <v:fill on="f" focussize="0,0"/>
            <v:stroke startarrow="block" endarrow="block"/>
            <v:imagedata o:title=""/>
            <o:lock v:ext="edit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392"/>
          <w:tab w:val="center" w:pos="4153"/>
        </w:tabs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35" o:spid="_x0000_s1035" o:spt="109" type="#_x0000_t109" style="position:absolute;left:0pt;margin-left:361.8pt;margin-top:29.95pt;height:28.35pt;width:99.2pt;z-index:251666432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出具《退件通知单》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1075" o:spid="_x0000_s1075" o:spt="202" type="#_x0000_t202" style="position:absolute;left:0pt;margin-left:310.7pt;margin-top:30.6pt;height:39.15pt;width:84.8pt;z-index:251703296;mso-width-relative:margin;mso-height-relative:margin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退件处理（经审查、不符合办理条件）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62" o:spid="_x0000_s1062" o:spt="34" type="#_x0000_t34" style="position:absolute;left:0pt;flip:y;margin-left:258.85pt;margin-top:14.5pt;height:184.95pt;width:202.3pt;rotation:11796480f;z-index:251687936;mso-width-relative:page;mso-height-relative:page;" o:connectortype="elbow" filled="f" coordsize="21600,21600" adj="-2035,64385,-58831">
            <v:path arrowok="t"/>
            <v:fill on="f" focussize="0,0"/>
            <v:stroke dashstyle="1 1" endarrow="block"/>
            <v:imagedata o:title=""/>
            <o:lock v:ext="edit"/>
          </v:shape>
        </w:pict>
      </w:r>
      <w:r>
        <w:rPr>
          <w:sz w:val="28"/>
          <w:szCs w:val="28"/>
        </w:rPr>
        <w:pict>
          <v:shape id="_x0000_s1059" o:spid="_x0000_s1059" o:spt="32" type="#_x0000_t32" style="position:absolute;left:0pt;margin-left:333.85pt;margin-top:14.5pt;height:0pt;width:27.95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8"/>
          <w:szCs w:val="28"/>
        </w:rPr>
        <w:pict>
          <v:shape id="_x0000_s1042" o:spid="_x0000_s1042" o:spt="32" type="#_x0000_t32" style="position:absolute;left:0pt;margin-left:232.3pt;margin-top:14.5pt;height:37.05pt;width:0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center" w:pos="4153"/>
          <w:tab w:val="left" w:pos="6909"/>
        </w:tabs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31" o:spid="_x0000_s1031" o:spt="110" type="#_x0000_t110" style="position:absolute;left:0pt;margin-left:154.8pt;margin-top:20.35pt;height:99.2pt;width:155.9pt;z-index:251662336;mso-width-relative:page;mso-height-relative:page;" coordsize="21600,21600">
            <v:path/>
            <v:fill focussize="0,0"/>
            <v:stroke weight="2.25pt" joinstyle="miter"/>
            <v:imagedata o:title=""/>
            <o:lock v:ext="edit"/>
            <v:textbox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决定</w:t>
                  </w:r>
                </w:p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（含办结）</w:t>
                  </w:r>
                </w:p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（2个工作日）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1086" o:spid="_x0000_s1086" o:spt="202" type="#_x0000_t202" style="position:absolute;left:0pt;margin-left:80.8pt;margin-top:26.35pt;height:23.55pt;width:70.2pt;z-index:251715584;mso-width-relative:margin;mso-height-relative:margin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局分管领导</w:t>
                  </w:r>
                </w:p>
              </w:txbxContent>
            </v:textbox>
          </v:shape>
        </w:pic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1043" o:spid="_x0000_s1043" o:spt="32" type="#_x0000_t32" style="position:absolute;left:0pt;margin-left:232.3pt;margin-top:25.95pt;height:36.75pt;width:0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1077" o:spid="_x0000_s1077" o:spt="202" type="#_x0000_t202" style="position:absolute;left:0pt;margin-left:353.25pt;margin-top:14.45pt;height:23.55pt;width:36.7pt;z-index:251706368;mso-width-relative:margin;mso-height-relative:margin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告知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76" o:spid="_x0000_s1076" o:spt="202" type="#_x0000_t202" style="position:absolute;left:0pt;margin-left:244.3pt;margin-top:-0.25pt;height:23.55pt;width:36.7pt;z-index:251705344;mso-width-relative:margin;mso-height-relative:margin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告知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69" o:spid="_x0000_s1069" o:spt="32" type="#_x0000_t32" style="position:absolute;left:0pt;flip:x;margin-left:-81.3pt;margin-top:9.8pt;height:0pt;width:313.6pt;z-index:251692032;mso-width-relative:page;mso-height-relative:page;" o:connectortype="straight" filled="f" coordsize="21600,21600">
            <v:path arrowok="t"/>
            <v:fill on="f" focussize="0,0"/>
            <v:stroke dashstyle="1 1"/>
            <v:imagedata o:title=""/>
            <o:lock v:ext="edit"/>
          </v:shape>
        </w:pic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2" o:spid="_x0000_s1032" o:spt="176" type="#_x0000_t176" style="position:absolute;left:0pt;margin-left:207.7pt;margin-top:0.3pt;height:22.7pt;width:51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申请者</w:t>
                  </w:r>
                </w:p>
              </w:txbxContent>
            </v:textbox>
          </v:shape>
        </w:pic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26C"/>
    <w:rsid w:val="0005157F"/>
    <w:rsid w:val="000F1623"/>
    <w:rsid w:val="0029265C"/>
    <w:rsid w:val="002A6181"/>
    <w:rsid w:val="002D130F"/>
    <w:rsid w:val="00341065"/>
    <w:rsid w:val="003661AF"/>
    <w:rsid w:val="00385E0E"/>
    <w:rsid w:val="003B30BE"/>
    <w:rsid w:val="00447F06"/>
    <w:rsid w:val="004C5EA1"/>
    <w:rsid w:val="00530069"/>
    <w:rsid w:val="0053226C"/>
    <w:rsid w:val="0054401F"/>
    <w:rsid w:val="005762C3"/>
    <w:rsid w:val="00610942"/>
    <w:rsid w:val="006B2A99"/>
    <w:rsid w:val="006C4E88"/>
    <w:rsid w:val="00701387"/>
    <w:rsid w:val="00944F5D"/>
    <w:rsid w:val="00994A10"/>
    <w:rsid w:val="009B7802"/>
    <w:rsid w:val="00A24CBC"/>
    <w:rsid w:val="00AB289F"/>
    <w:rsid w:val="00B96273"/>
    <w:rsid w:val="00BD1FC3"/>
    <w:rsid w:val="00D23CF7"/>
    <w:rsid w:val="00D3363C"/>
    <w:rsid w:val="00F10D00"/>
    <w:rsid w:val="00FB4B84"/>
    <w:rsid w:val="00FE7237"/>
    <w:rsid w:val="667521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2"/>
        <o:r id="V:Rule4" type="connector" idref="#_x0000_s1043"/>
        <o:r id="V:Rule5" type="connector" idref="#_x0000_s1048"/>
        <o:r id="V:Rule6" type="connector" idref="#_x0000_s1049"/>
        <o:r id="V:Rule7" type="connector" idref="#_x0000_s1050"/>
        <o:r id="V:Rule8" type="connector" idref="#_x0000_s1051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  <o:r id="V:Rule16" type="connector" idref="#_x0000_s1059"/>
        <o:r id="V:Rule17" type="connector" idref="#_x0000_s1060"/>
        <o:r id="V:Rule18" type="connector" idref="#_x0000_s1062"/>
        <o:r id="V:Rule19" type="connector" idref="#_x0000_s1066"/>
        <o:r id="V:Rule20" type="connector" idref="#_x0000_s1067"/>
        <o:r id="V:Rule21" type="connector" idref="#_x0000_s1068"/>
        <o:r id="V:Rule22" type="connector" idref="#_x0000_s1069"/>
        <o:r id="V:Rule23" type="connector" idref="#_x0000_s1070"/>
        <o:r id="V:Rule24" type="connector" idref="#_x0000_s108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宋体" w:cs="Times New Roman"/>
      <w:b/>
      <w:kern w:val="2"/>
      <w:sz w:val="36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b/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rFonts w:ascii="Times New Roman" w:hAnsi="Times New Roman" w:eastAsia="宋体" w:cs="Times New Roman"/>
      <w:b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b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7"/>
    <customShpInfo spid="_x0000_s1051"/>
    <customShpInfo spid="_x0000_s1050"/>
    <customShpInfo spid="_x0000_s1048"/>
    <customShpInfo spid="_x0000_s1049"/>
    <customShpInfo spid="_x0000_s1027"/>
    <customShpInfo spid="_x0000_s1078"/>
    <customShpInfo spid="_x0000_s1039"/>
    <customShpInfo spid="_x0000_s1037"/>
    <customShpInfo spid="_x0000_s1036"/>
    <customShpInfo spid="_x0000_s1070"/>
    <customShpInfo spid="_x0000_s1068"/>
    <customShpInfo spid="_x0000_s1055"/>
    <customShpInfo spid="_x0000_s1053"/>
    <customShpInfo spid="_x0000_s1028"/>
    <customShpInfo spid="_x0000_s1079"/>
    <customShpInfo spid="_x0000_s1072"/>
    <customShpInfo spid="_x0000_s1071"/>
    <customShpInfo spid="_x0000_s1054"/>
    <customShpInfo spid="_x0000_s1052"/>
    <customShpInfo spid="_x0000_s1073"/>
    <customShpInfo spid="_x0000_s1040"/>
    <customShpInfo spid="_x0000_s1029"/>
    <customShpInfo spid="_x0000_s1083"/>
    <customShpInfo spid="_x0000_s1080"/>
    <customShpInfo spid="_x0000_s1085"/>
    <customShpInfo spid="_x0000_s1033"/>
    <customShpInfo spid="_x0000_s1034"/>
    <customShpInfo spid="_x0000_s1057"/>
    <customShpInfo spid="_x0000_s1058"/>
    <customShpInfo spid="_x0000_s1030"/>
    <customShpInfo spid="_x0000_s1060"/>
    <customShpInfo spid="_x0000_s1056"/>
    <customShpInfo spid="_x0000_s1035"/>
    <customShpInfo spid="_x0000_s1075"/>
    <customShpInfo spid="_x0000_s1062"/>
    <customShpInfo spid="_x0000_s1059"/>
    <customShpInfo spid="_x0000_s1042"/>
    <customShpInfo spid="_x0000_s1031"/>
    <customShpInfo spid="_x0000_s1086"/>
    <customShpInfo spid="_x0000_s1043"/>
    <customShpInfo spid="_x0000_s1077"/>
    <customShpInfo spid="_x0000_s1076"/>
    <customShpInfo spid="_x0000_s1069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2017-09-25T01:10:00Z</dcterms:created>
  <dc:creator>lenovo</dc:creator>
  <cp:lastModifiedBy>市财政局/</cp:lastModifiedBy>
  <dcterms:modified xsi:type="dcterms:W3CDTF">2018-10-24T07:00:36Z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